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8" w:rsidRPr="00ED7855" w:rsidRDefault="00CA7C88" w:rsidP="00CA7C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CA7C88" w:rsidRPr="00ED7855" w:rsidRDefault="00CA7C88" w:rsidP="00CA7C88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CA7C88" w:rsidRPr="00ED7855" w:rsidRDefault="00CA7C88" w:rsidP="00CA7C88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6C1739" w:rsidRPr="00BB61B8" w:rsidRDefault="00CA7C88" w:rsidP="00CA7C88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CA7C88" w:rsidRDefault="00CA7C88" w:rsidP="00BB61B8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06" w:rsidRPr="00BB61B8" w:rsidRDefault="006C1739" w:rsidP="00CA7C88">
      <w:pPr>
        <w:spacing w:after="0" w:line="360" w:lineRule="auto"/>
        <w:ind w:lef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BB61B8" w:rsidRPr="00BB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1B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B61B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BB61B8">
        <w:rPr>
          <w:rFonts w:ascii="Times New Roman" w:hAnsi="Times New Roman" w:cs="Times New Roman"/>
          <w:b/>
          <w:sz w:val="28"/>
          <w:szCs w:val="28"/>
        </w:rPr>
        <w:t>»</w:t>
      </w:r>
    </w:p>
    <w:p w:rsidR="006C1739" w:rsidRPr="00BB61B8" w:rsidRDefault="006C1739" w:rsidP="00BB61B8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>Рабочая прогр</w:t>
      </w:r>
      <w:r w:rsidR="002F380C" w:rsidRPr="00BB61B8">
        <w:rPr>
          <w:rFonts w:ascii="Times New Roman" w:hAnsi="Times New Roman" w:cs="Times New Roman"/>
          <w:sz w:val="28"/>
          <w:szCs w:val="28"/>
        </w:rPr>
        <w:t xml:space="preserve">амма среднего общего образования по </w:t>
      </w:r>
      <w:r w:rsidR="00BB61B8" w:rsidRPr="00BB61B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F380C" w:rsidRPr="00BB61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F380C" w:rsidRPr="00BB61B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2F380C" w:rsidRPr="00BB61B8"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2F380C" w:rsidRPr="00BB61B8" w:rsidRDefault="002F380C" w:rsidP="00BB61B8">
      <w:pPr>
        <w:pStyle w:val="a3"/>
        <w:numPr>
          <w:ilvl w:val="0"/>
          <w:numId w:val="10"/>
        </w:numPr>
        <w:spacing w:after="0" w:line="36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 №413, в </w:t>
      </w:r>
      <w:proofErr w:type="spellStart"/>
      <w:r w:rsidRPr="00BB61B8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BB61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B61B8">
        <w:rPr>
          <w:rFonts w:ascii="Times New Roman" w:hAnsi="Times New Roman" w:cs="Times New Roman"/>
          <w:sz w:val="28"/>
          <w:szCs w:val="28"/>
        </w:rPr>
        <w:t>риказа</w:t>
      </w:r>
      <w:proofErr w:type="spellEnd"/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1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61B8">
        <w:rPr>
          <w:rFonts w:ascii="Times New Roman" w:hAnsi="Times New Roman" w:cs="Times New Roman"/>
          <w:sz w:val="28"/>
          <w:szCs w:val="28"/>
        </w:rPr>
        <w:t xml:space="preserve"> от 29.12.2014, от 31.12.2015 и 29.06.2017)</w:t>
      </w:r>
    </w:p>
    <w:p w:rsidR="002F380C" w:rsidRDefault="002F380C" w:rsidP="00BB61B8">
      <w:pPr>
        <w:pStyle w:val="a3"/>
        <w:numPr>
          <w:ilvl w:val="0"/>
          <w:numId w:val="10"/>
        </w:numPr>
        <w:spacing w:after="0" w:line="36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(одобрено решением федерального учебно-методического объединения по общему собранию, протокол от 28.06.2016 №2/16-з).</w:t>
      </w:r>
    </w:p>
    <w:p w:rsidR="00CA7C88" w:rsidRPr="00CA7C88" w:rsidRDefault="00CA7C88" w:rsidP="00CA7C88">
      <w:pPr>
        <w:pStyle w:val="a3"/>
        <w:ind w:left="2138"/>
        <w:jc w:val="center"/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</w:pPr>
      <w:r w:rsidRPr="00CA7C88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Место курса в учебном плане</w:t>
      </w:r>
    </w:p>
    <w:p w:rsidR="00CA7C88" w:rsidRDefault="00CA7C88" w:rsidP="00CA7C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предмета   «</w:t>
      </w:r>
      <w:proofErr w:type="gramStart"/>
      <w:r w:rsidRPr="00CA7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 проект</w:t>
      </w:r>
      <w:proofErr w:type="gramEnd"/>
      <w:r w:rsidRPr="00CA7C88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рассчитана на 68</w:t>
      </w:r>
      <w:r w:rsidRPr="00CA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7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из расчета 2 часа в неделю</w:t>
      </w:r>
      <w:r w:rsidRPr="00CA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CA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этим работа учащихся не ограничивается - в связи со спецификой данного вида деятельности, ученики в большей степени получают знания самостоятельно.</w:t>
      </w:r>
    </w:p>
    <w:p w:rsidR="00CA7C88" w:rsidRDefault="00CA7C88" w:rsidP="00CA7C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88" w:rsidRDefault="00CA7C88" w:rsidP="00CA7C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88" w:rsidRPr="00CA7C88" w:rsidRDefault="00CA7C88" w:rsidP="00CA7C8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7C88" w:rsidRDefault="00CA7C88" w:rsidP="00CA7C88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868D7" w:rsidRPr="00BB61B8" w:rsidRDefault="003868D7" w:rsidP="003868D7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D7" w:rsidRPr="00BB61B8" w:rsidRDefault="003868D7" w:rsidP="003868D7">
      <w:pPr>
        <w:pStyle w:val="a3"/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уважение к личности и её достоинству, доброжелательное отношение к окружающим;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 xml:space="preserve">готовность и способность к  самоорганизации и самореализации; 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3868D7" w:rsidRPr="00BB61B8" w:rsidRDefault="003868D7" w:rsidP="003868D7">
      <w:pPr>
        <w:pStyle w:val="a3"/>
        <w:numPr>
          <w:ilvl w:val="2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умение конструктивно разрешать конфликты;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B61B8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BB61B8">
        <w:rPr>
          <w:rFonts w:ascii="Times New Roman" w:hAnsi="Times New Roman"/>
          <w:sz w:val="28"/>
          <w:szCs w:val="28"/>
        </w:rPr>
        <w:t xml:space="preserve"> видах деятельности;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  <w:bookmarkStart w:id="0" w:name="_GoBack"/>
      <w:bookmarkEnd w:id="0"/>
    </w:p>
    <w:p w:rsidR="003868D7" w:rsidRPr="00BB61B8" w:rsidRDefault="003868D7" w:rsidP="003868D7">
      <w:pPr>
        <w:pStyle w:val="a3"/>
        <w:numPr>
          <w:ilvl w:val="0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 xml:space="preserve">устойчивый познавательный интерес и становление </w:t>
      </w:r>
      <w:proofErr w:type="spellStart"/>
      <w:r w:rsidRPr="00BB61B8">
        <w:rPr>
          <w:rFonts w:ascii="Times New Roman" w:hAnsi="Times New Roman"/>
          <w:sz w:val="28"/>
          <w:szCs w:val="28"/>
        </w:rPr>
        <w:t>смыслообразующей</w:t>
      </w:r>
      <w:proofErr w:type="spellEnd"/>
      <w:r w:rsidRPr="00BB61B8">
        <w:rPr>
          <w:rFonts w:ascii="Times New Roman" w:hAnsi="Times New Roman"/>
          <w:sz w:val="28"/>
          <w:szCs w:val="28"/>
        </w:rPr>
        <w:t xml:space="preserve"> функции познавательного мотива;</w:t>
      </w:r>
    </w:p>
    <w:p w:rsidR="003868D7" w:rsidRPr="00BB61B8" w:rsidRDefault="003868D7" w:rsidP="003868D7">
      <w:pPr>
        <w:pStyle w:val="a3"/>
        <w:numPr>
          <w:ilvl w:val="2"/>
          <w:numId w:val="7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готовность к выбору профильного образования.</w:t>
      </w:r>
    </w:p>
    <w:p w:rsidR="003868D7" w:rsidRPr="00BB61B8" w:rsidRDefault="003868D7" w:rsidP="003868D7">
      <w:pPr>
        <w:tabs>
          <w:tab w:val="left" w:pos="1095"/>
        </w:tabs>
        <w:spacing w:after="0" w:line="360" w:lineRule="auto"/>
        <w:ind w:left="42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ab/>
      </w:r>
      <w:r w:rsidRPr="00BB61B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знание основ методологии исследовательской и проектной деятельности;  структуру и правила оформления исследовательской и проектной работы.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lastRenderedPageBreak/>
        <w:t xml:space="preserve">Навыки формулировки темы исследовательской и проектной работы, доказывать ее актуальность;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умение составлять индивидуальный план исследовательской и проектной работы; 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выделять объект и предмет исследовательской и проектной работы;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определять цель и задачи исследовательской и проектной работы;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выбирать и применять на практике методы исследовательской деятельности адекватные задачам исследования; 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оформлять теоретические и экспериментальные результаты исследовательской и проектной работы;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рецензировать чужую исследовательскую или проектную работы;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наблюдать за биологическими, экологическими и социальными явлениями;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описывать результаты наблюдений, обсуждения полученных фактов;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проводить опыт в соответствии с задачами, объяснить результаты; 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проводить измерения с помощью различных приборов;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выполнять письменные инструкции правил безопасности; </w:t>
      </w:r>
    </w:p>
    <w:p w:rsidR="003868D7" w:rsidRPr="00BB61B8" w:rsidRDefault="003868D7" w:rsidP="003868D7">
      <w:pPr>
        <w:pStyle w:val="a3"/>
        <w:numPr>
          <w:ilvl w:val="0"/>
          <w:numId w:val="3"/>
        </w:numPr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3868D7" w:rsidRPr="00BB61B8" w:rsidRDefault="003868D7" w:rsidP="003868D7">
      <w:pPr>
        <w:pStyle w:val="a3"/>
        <w:tabs>
          <w:tab w:val="left" w:pos="1095"/>
        </w:tabs>
        <w:spacing w:after="0" w:line="360" w:lineRule="auto"/>
        <w:ind w:left="426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1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  <w:r w:rsidRPr="00BB61B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B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D7" w:rsidRPr="00BB61B8" w:rsidRDefault="003868D7" w:rsidP="003868D7">
      <w:pPr>
        <w:pStyle w:val="a3"/>
        <w:numPr>
          <w:ilvl w:val="0"/>
          <w:numId w:val="9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определять область своих познавательных интересов;</w:t>
      </w:r>
    </w:p>
    <w:p w:rsidR="003868D7" w:rsidRPr="00BB61B8" w:rsidRDefault="003868D7" w:rsidP="003868D7">
      <w:pPr>
        <w:pStyle w:val="a3"/>
        <w:numPr>
          <w:ilvl w:val="0"/>
          <w:numId w:val="9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lastRenderedPageBreak/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3868D7" w:rsidRPr="00BB61B8" w:rsidRDefault="003868D7" w:rsidP="003868D7">
      <w:pPr>
        <w:pStyle w:val="a3"/>
        <w:numPr>
          <w:ilvl w:val="0"/>
          <w:numId w:val="9"/>
        </w:numPr>
        <w:spacing w:after="0" w:line="360" w:lineRule="auto"/>
        <w:ind w:left="426" w:firstLine="680"/>
        <w:jc w:val="both"/>
        <w:rPr>
          <w:rFonts w:ascii="Times New Roman" w:hAnsi="Times New Roman"/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3868D7" w:rsidRPr="00BB61B8" w:rsidRDefault="003868D7" w:rsidP="003868D7">
      <w:pPr>
        <w:pStyle w:val="a7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3868D7" w:rsidRPr="00BB61B8" w:rsidRDefault="003868D7" w:rsidP="003868D7">
      <w:pPr>
        <w:pStyle w:val="a7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 xml:space="preserve">распознавать и ставить вопросы, ответы на которые могут быть </w:t>
      </w:r>
    </w:p>
    <w:p w:rsidR="003868D7" w:rsidRPr="00BB61B8" w:rsidRDefault="003868D7" w:rsidP="003868D7">
      <w:pPr>
        <w:pStyle w:val="a7"/>
        <w:widowControl w:val="0"/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>получены путем научного исследования, формулировать выводы на основании полученных результатов;</w:t>
      </w:r>
    </w:p>
    <w:p w:rsidR="003868D7" w:rsidRPr="00BB61B8" w:rsidRDefault="003868D7" w:rsidP="003868D7">
      <w:pPr>
        <w:pStyle w:val="a7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>использовать научные методы: постановка проблемы,</w:t>
      </w:r>
    </w:p>
    <w:p w:rsidR="003868D7" w:rsidRPr="00BB61B8" w:rsidRDefault="003868D7" w:rsidP="003868D7">
      <w:pPr>
        <w:pStyle w:val="a7"/>
        <w:widowControl w:val="0"/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BB61B8">
        <w:rPr>
          <w:sz w:val="28"/>
          <w:szCs w:val="28"/>
        </w:rPr>
        <w:t>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3868D7" w:rsidRPr="00BB61B8" w:rsidRDefault="003868D7" w:rsidP="003868D7">
      <w:pPr>
        <w:pStyle w:val="a7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868D7" w:rsidRPr="00BB61B8" w:rsidRDefault="003868D7" w:rsidP="003868D7">
      <w:pPr>
        <w:pStyle w:val="a7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426" w:firstLine="680"/>
        <w:contextualSpacing/>
        <w:jc w:val="both"/>
        <w:textAlignment w:val="baseline"/>
        <w:rPr>
          <w:sz w:val="28"/>
          <w:szCs w:val="28"/>
        </w:rPr>
      </w:pPr>
      <w:r w:rsidRPr="00BB61B8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3868D7" w:rsidRPr="003868D7" w:rsidRDefault="003868D7" w:rsidP="003868D7">
      <w:pPr>
        <w:pStyle w:val="a3"/>
        <w:numPr>
          <w:ilvl w:val="0"/>
          <w:numId w:val="9"/>
        </w:numPr>
        <w:spacing w:after="0" w:line="360" w:lineRule="auto"/>
        <w:ind w:left="426" w:firstLine="680"/>
        <w:jc w:val="both"/>
        <w:rPr>
          <w:sz w:val="28"/>
          <w:szCs w:val="28"/>
        </w:rPr>
      </w:pPr>
      <w:r w:rsidRPr="00BB61B8">
        <w:rPr>
          <w:rFonts w:ascii="Times New Roman" w:hAnsi="Times New Roman"/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8333A7" w:rsidRDefault="008333A7" w:rsidP="00BB61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</w:t>
      </w:r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меняющихся жизненных ситуациях, самостоятельно критически мыслить, быть коммуникабельным, контактным  в различных социальных группах.</w:t>
      </w:r>
    </w:p>
    <w:p w:rsidR="008333A7" w:rsidRPr="00BB61B8" w:rsidRDefault="008333A7" w:rsidP="00BB61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Рабочая программа </w:t>
      </w:r>
      <w:r w:rsidR="004E3B39"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</w:t>
      </w:r>
      <w:proofErr w:type="gramStart"/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4E3B39"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проект</w:t>
      </w:r>
      <w:proofErr w:type="gramEnd"/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 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</w:r>
    </w:p>
    <w:p w:rsidR="008333A7" w:rsidRPr="00BB61B8" w:rsidRDefault="008333A7" w:rsidP="00BB61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BB6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Актуальность программы обусловлена её методологической </w:t>
      </w:r>
      <w:r w:rsidRPr="00BB61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значимостью, так, как знания и умения, необходимые для организации проектной  деятельности, в будущем станут основой </w:t>
      </w:r>
      <w:r w:rsidRPr="00BB6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 </w:t>
      </w:r>
      <w:r w:rsidRPr="00BB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научно-исследовательской деятельности при обучении в вузах, </w:t>
      </w:r>
      <w:r w:rsidRPr="00BB61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колледжах, техникумах.</w:t>
      </w:r>
    </w:p>
    <w:p w:rsidR="002C1B39" w:rsidRPr="00BB61B8" w:rsidRDefault="00267DE4" w:rsidP="00BB61B8">
      <w:pPr>
        <w:shd w:val="clear" w:color="auto" w:fill="FFFFFF"/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Цель</w:t>
      </w:r>
      <w:r w:rsidR="002C1B39" w:rsidRPr="00BB61B8">
        <w:rPr>
          <w:rFonts w:ascii="Times New Roman" w:hAnsi="Times New Roman" w:cs="Times New Roman"/>
          <w:sz w:val="28"/>
          <w:szCs w:val="28"/>
        </w:rPr>
        <w:t xml:space="preserve">: формирование навыков разработки, реализации и общественной презентации </w:t>
      </w:r>
      <w:proofErr w:type="gramStart"/>
      <w:r w:rsidR="002C1B39" w:rsidRPr="00BB61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C1B39" w:rsidRPr="00BB61B8">
        <w:rPr>
          <w:rFonts w:ascii="Times New Roman" w:hAnsi="Times New Roman" w:cs="Times New Roman"/>
          <w:sz w:val="28"/>
          <w:szCs w:val="28"/>
        </w:rPr>
        <w:t xml:space="preserve"> результатов исследования в форме индивидуального проекта, направленного на решение научной, личностно и (или) социально значимой проблемы. </w:t>
      </w:r>
    </w:p>
    <w:p w:rsidR="002C1B39" w:rsidRPr="00BB61B8" w:rsidRDefault="002C1B39" w:rsidP="00BB61B8">
      <w:pPr>
        <w:shd w:val="clear" w:color="auto" w:fill="FFFFFF"/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3E6C" w:rsidRPr="00BB61B8" w:rsidRDefault="00B93E6C" w:rsidP="00BB61B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B61B8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B93E6C" w:rsidRPr="00BB61B8" w:rsidRDefault="00B93E6C" w:rsidP="00BB61B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B61B8">
        <w:rPr>
          <w:color w:val="000000"/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B93E6C" w:rsidRPr="00BB61B8" w:rsidRDefault="00B93E6C" w:rsidP="00BB61B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B61B8">
        <w:rPr>
          <w:color w:val="000000"/>
          <w:sz w:val="28"/>
          <w:szCs w:val="28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93E6C" w:rsidRPr="00BB61B8" w:rsidRDefault="00B93E6C" w:rsidP="00BB61B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B61B8">
        <w:rPr>
          <w:color w:val="000000"/>
          <w:sz w:val="28"/>
          <w:szCs w:val="28"/>
        </w:rPr>
        <w:lastRenderedPageBreak/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93E6C" w:rsidRPr="00BB61B8" w:rsidRDefault="00B93E6C" w:rsidP="00BB61B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B61B8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3868D7" w:rsidRPr="005C2D2D" w:rsidRDefault="002C1B39" w:rsidP="00BB61B8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2D2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Формами контроля над усвоением материала </w:t>
      </w:r>
      <w:r w:rsidRPr="005C2D2D">
        <w:rPr>
          <w:rFonts w:ascii="Times New Roman" w:hAnsi="Times New Roman" w:cs="Times New Roman"/>
          <w:sz w:val="28"/>
          <w:szCs w:val="28"/>
          <w:highlight w:val="yellow"/>
        </w:rPr>
        <w:t>служат отчёты по работам, самостоятельные творческие работы, тесты, итоговые учебно -  исследовательские проекты.</w:t>
      </w:r>
    </w:p>
    <w:p w:rsidR="002C1B39" w:rsidRDefault="002C1B39" w:rsidP="003868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D2D">
        <w:rPr>
          <w:rFonts w:ascii="Times New Roman" w:hAnsi="Times New Roman" w:cs="Times New Roman"/>
          <w:sz w:val="28"/>
          <w:szCs w:val="28"/>
          <w:highlight w:val="yellow"/>
        </w:rPr>
        <w:t xml:space="preserve">Итоговое занятие проходит в виде научно-практической конференции или круглого стола, где заслушиваются </w:t>
      </w:r>
      <w:r w:rsidR="003868D7" w:rsidRPr="005C2D2D">
        <w:rPr>
          <w:rFonts w:ascii="Times New Roman" w:hAnsi="Times New Roman" w:cs="Times New Roman"/>
          <w:sz w:val="28"/>
          <w:szCs w:val="28"/>
          <w:highlight w:val="yellow"/>
        </w:rPr>
        <w:t>проекты</w:t>
      </w:r>
      <w:r w:rsidRPr="005C2D2D">
        <w:rPr>
          <w:rFonts w:ascii="Times New Roman" w:hAnsi="Times New Roman" w:cs="Times New Roman"/>
          <w:sz w:val="28"/>
          <w:szCs w:val="28"/>
          <w:highlight w:val="yellow"/>
        </w:rPr>
        <w:t xml:space="preserve"> учащихся по выбранной теме, которые могут быть представлены в форме реферата или отчёта по исследовательской работе с использованием иллюстративного материала (плакаты, презентации, видеоролики и др.).</w:t>
      </w:r>
    </w:p>
    <w:p w:rsidR="005F6506" w:rsidRDefault="005F6506" w:rsidP="008F58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1B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B61B8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учебного года в рамках учебного времени, специально отведённого учебным планом. Он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C37A3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61B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Раздел 1.</w:t>
      </w:r>
      <w:r w:rsidRPr="00BB61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понятия  проектной деятельности (5 часов)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>Введение в курс «</w:t>
      </w:r>
      <w:proofErr w:type="gramStart"/>
      <w:r w:rsidRPr="00BB61B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B61B8">
        <w:rPr>
          <w:rFonts w:ascii="Times New Roman" w:hAnsi="Times New Roman" w:cs="Times New Roman"/>
          <w:sz w:val="28"/>
          <w:szCs w:val="28"/>
        </w:rPr>
        <w:t>». Понятие проекта, проектной деятельности, проектной культуры. Классификация  и виды проектов. Алгоритм работы над проектом (основные этапы).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61B8">
        <w:rPr>
          <w:rFonts w:ascii="Times New Roman" w:hAnsi="Times New Roman" w:cs="Times New Roman"/>
          <w:sz w:val="28"/>
          <w:szCs w:val="28"/>
        </w:rPr>
        <w:t>Структура проекта. Основные требования, предъявляемые к структуре и оформлению письменной части учебных проектов.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хотим изменить своим проектом.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BB61B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lastRenderedPageBreak/>
        <w:t>Раздел 2. Основы проектной деятельности (14 часов)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Тема и проблема </w:t>
      </w:r>
      <w:r w:rsidR="001B0227">
        <w:rPr>
          <w:rFonts w:ascii="Times New Roman" w:hAnsi="Times New Roman" w:cs="Times New Roman"/>
          <w:sz w:val="28"/>
          <w:szCs w:val="28"/>
        </w:rPr>
        <w:t>проекта</w:t>
      </w:r>
      <w:r w:rsidRPr="00BB61B8">
        <w:rPr>
          <w:rFonts w:ascii="Times New Roman" w:hAnsi="Times New Roman" w:cs="Times New Roman"/>
          <w:sz w:val="28"/>
          <w:szCs w:val="28"/>
        </w:rPr>
        <w:t>. Поиск и формулировка проблемы. Ее актуальность, новизна, значимость. Обоснование актуальности выбранной проблемы. Понятия «цель», «задача».</w:t>
      </w:r>
      <w:r w:rsidRPr="00BB61B8">
        <w:rPr>
          <w:rFonts w:ascii="Times New Roman" w:eastAsia="BatangChe" w:hAnsi="Times New Roman" w:cs="Times New Roman"/>
          <w:sz w:val="28"/>
          <w:szCs w:val="28"/>
        </w:rPr>
        <w:t xml:space="preserve"> Понятие о гипотезе. Гипотеза как предположение, касающееся установления закономерностей связи исследуемых явлений.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«объект», «предмет». Определение «объекта» и «предмета» проекта.</w:t>
      </w:r>
      <w:r w:rsidRPr="00BB61B8">
        <w:rPr>
          <w:rFonts w:ascii="Times New Roman" w:hAnsi="Times New Roman" w:cs="Times New Roman"/>
          <w:sz w:val="28"/>
          <w:szCs w:val="28"/>
        </w:rPr>
        <w:t xml:space="preserve"> Консультирование по проблемам проектной деятельности, по установке и разработке поставленных перед собой учеником задач. Промежуточный отчет учащегося, обсуждение альтернатив, возникших в ходе выполнения проекта. Готовность раздела «Введение»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№1.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61B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 темы, определение актуальности темы, проблемы.</w:t>
      </w:r>
      <w:r w:rsidRPr="00BB61B8">
        <w:rPr>
          <w:rFonts w:ascii="Times New Roman" w:hAnsi="Times New Roman" w:cs="Times New Roman"/>
          <w:sz w:val="28"/>
          <w:szCs w:val="28"/>
        </w:rPr>
        <w:t xml:space="preserve"> Анализ проекта-образца.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№2.</w:t>
      </w:r>
      <w:r w:rsidRPr="00BB61B8">
        <w:rPr>
          <w:rFonts w:ascii="Times New Roman" w:hAnsi="Times New Roman" w:cs="Times New Roman"/>
          <w:sz w:val="28"/>
          <w:szCs w:val="28"/>
        </w:rPr>
        <w:t xml:space="preserve"> Формулировка цели и задач проекта. Анализ проекта-образца.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Style w:val="c2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 № 3.</w:t>
      </w:r>
      <w:r w:rsidRPr="00BB61B8">
        <w:rPr>
          <w:rStyle w:val="c29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B61B8">
        <w:rPr>
          <w:rStyle w:val="c65"/>
          <w:rFonts w:ascii="Times New Roman" w:hAnsi="Times New Roman" w:cs="Times New Roman"/>
          <w:sz w:val="28"/>
          <w:szCs w:val="28"/>
          <w:shd w:val="clear" w:color="auto" w:fill="FFFFFF"/>
        </w:rPr>
        <w:t>Составление плана работы.</w:t>
      </w:r>
      <w:r w:rsidRPr="00BB61B8">
        <w:rPr>
          <w:rFonts w:ascii="Times New Roman" w:hAnsi="Times New Roman" w:cs="Times New Roman"/>
          <w:sz w:val="28"/>
          <w:szCs w:val="28"/>
        </w:rPr>
        <w:t xml:space="preserve"> Анализ проекта-образца.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№4.</w:t>
      </w:r>
      <w:r w:rsidRPr="00BB61B8">
        <w:rPr>
          <w:sz w:val="28"/>
          <w:szCs w:val="28"/>
        </w:rPr>
        <w:t xml:space="preserve"> </w:t>
      </w:r>
      <w:r w:rsidRPr="00BB61B8">
        <w:rPr>
          <w:rFonts w:ascii="Times New Roman" w:hAnsi="Times New Roman" w:cs="Times New Roman"/>
          <w:sz w:val="28"/>
          <w:szCs w:val="28"/>
        </w:rPr>
        <w:t>Формулировка гипотезы. Анализ проекта-образца.</w:t>
      </w:r>
    </w:p>
    <w:p w:rsidR="00BF0F0D" w:rsidRPr="00BB61B8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t>Раздел  3. Работа над теоретической частью проекта</w:t>
      </w:r>
      <w:r w:rsidR="00D96B24" w:rsidRPr="00BB61B8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BF0F0D" w:rsidRPr="00BB61B8" w:rsidRDefault="00BF0F0D" w:rsidP="00BB61B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61B8">
        <w:rPr>
          <w:rFonts w:ascii="Times New Roman" w:hAnsi="Times New Roman" w:cs="Times New Roman"/>
          <w:sz w:val="28"/>
          <w:szCs w:val="28"/>
        </w:rPr>
        <w:t>Виды источников информации. Методы поиска информации. Алгоритм работы с литературой. Алгоритм работы с Интернет- ресурсами.</w:t>
      </w:r>
      <w:r w:rsidRPr="00BB6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электронным каталогом библиотеки.</w:t>
      </w:r>
      <w:r w:rsidRPr="00BB61B8">
        <w:rPr>
          <w:rFonts w:ascii="Times New Roman" w:hAnsi="Times New Roman" w:cs="Times New Roman"/>
          <w:sz w:val="28"/>
          <w:szCs w:val="28"/>
        </w:rPr>
        <w:t xml:space="preserve"> Работа над теоретической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Промежуточный отчет учащегося, обсуждение альтернатив, возникших в ходе выполнения проекта. Готовность теоретической части. Корректировка теоретического материала с учетом рекомендаций</w:t>
      </w:r>
    </w:p>
    <w:p w:rsidR="00D96B24" w:rsidRPr="00BB61B8" w:rsidRDefault="00D96B24" w:rsidP="00BB61B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Практическое занятие №5.</w:t>
      </w:r>
      <w:r w:rsidRPr="00BB61B8">
        <w:rPr>
          <w:sz w:val="28"/>
          <w:szCs w:val="28"/>
        </w:rPr>
        <w:t xml:space="preserve"> </w:t>
      </w:r>
      <w:r w:rsidRPr="00BB61B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каталогами и поисковыми системами. </w:t>
      </w:r>
    </w:p>
    <w:p w:rsidR="00D96B24" w:rsidRPr="00BB61B8" w:rsidRDefault="00D96B24" w:rsidP="00BB61B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№6.</w:t>
      </w:r>
      <w:r w:rsidRPr="00BB61B8">
        <w:rPr>
          <w:sz w:val="28"/>
          <w:szCs w:val="28"/>
        </w:rPr>
        <w:t xml:space="preserve"> </w:t>
      </w:r>
      <w:r w:rsidRPr="00BB6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библиотеке: работа в тематическом каталоге.</w:t>
      </w:r>
    </w:p>
    <w:p w:rsidR="00D96B24" w:rsidRPr="00BB61B8" w:rsidRDefault="00D96B24" w:rsidP="00BB61B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6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№7.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61B8">
        <w:rPr>
          <w:rFonts w:ascii="Times New Roman" w:eastAsia="BatangChe" w:hAnsi="Times New Roman" w:cs="Times New Roman"/>
          <w:sz w:val="28"/>
          <w:szCs w:val="28"/>
        </w:rPr>
        <w:t>Составление библиографии по теме теоретической части проекта.</w:t>
      </w:r>
      <w:r w:rsidRPr="00BB61B8">
        <w:rPr>
          <w:sz w:val="28"/>
          <w:szCs w:val="28"/>
        </w:rPr>
        <w:t xml:space="preserve"> </w:t>
      </w:r>
    </w:p>
    <w:p w:rsidR="00BF0F0D" w:rsidRPr="00BB61B8" w:rsidRDefault="00D96B24" w:rsidP="00BB61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1B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Раздел 4. Работа над практической частью проекта (14 часов)</w:t>
      </w:r>
    </w:p>
    <w:p w:rsidR="00D96B24" w:rsidRPr="00BB61B8" w:rsidRDefault="00D96B24" w:rsidP="00BB61B8">
      <w:pPr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1B8">
        <w:rPr>
          <w:rFonts w:ascii="Times New Roman" w:hAnsi="Times New Roman" w:cs="Times New Roman"/>
          <w:sz w:val="28"/>
          <w:szCs w:val="28"/>
        </w:rPr>
        <w:t xml:space="preserve">Определение практической проблемы: постановка цели и задач практической части. </w:t>
      </w:r>
      <w:r w:rsidRPr="00BB61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Составление плана практической части проекта. </w:t>
      </w:r>
      <w:r w:rsidRPr="00BB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 методология практической части проекта. Целевая аудитория проекта.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Графические материалы проекта: виды, технология, требования к оформлению. Работа над практической  частью проекта – систематизация полученной информации. </w:t>
      </w:r>
      <w:r w:rsidRPr="00BB61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положительных эффектов от реализации проекта/исследования.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Консультирование по проблемам проектной деятельности, по установке и разработке поставленных перед собой учеником задач. Промежуточный отчет учащегося, обсуждение</w:t>
      </w:r>
    </w:p>
    <w:p w:rsidR="00D96B24" w:rsidRPr="00BB61B8" w:rsidRDefault="00D96B24" w:rsidP="00BB61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альтернатив, возникших в ходе выполнения проекта.</w:t>
      </w:r>
    </w:p>
    <w:p w:rsidR="00D96B24" w:rsidRPr="00BB61B8" w:rsidRDefault="00D96B24" w:rsidP="00BB61B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61B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Практическая работа №9.</w:t>
      </w:r>
      <w:r w:rsidRPr="00BB61B8">
        <w:rPr>
          <w:rFonts w:ascii="yandex-sans" w:hAnsi="yandex-sans"/>
          <w:color w:val="000000"/>
          <w:sz w:val="28"/>
          <w:szCs w:val="28"/>
          <w:shd w:val="clear" w:color="auto" w:fill="FFFFFF"/>
        </w:rPr>
        <w:t>Оформление результатов проекта</w:t>
      </w:r>
    </w:p>
    <w:p w:rsidR="008F587C" w:rsidRDefault="00D96B24" w:rsidP="008F587C">
      <w:pPr>
        <w:spacing w:after="0" w:line="360" w:lineRule="auto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BB61B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Практическая работа №8.</w:t>
      </w:r>
      <w:r w:rsidRPr="00BB61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Подбор материала по практической части проекта</w:t>
      </w:r>
      <w:r w:rsidR="008F587C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8F587C" w:rsidRDefault="008F587C" w:rsidP="008F587C">
      <w:pPr>
        <w:spacing w:after="0" w:line="360" w:lineRule="auto"/>
        <w:ind w:firstLine="709"/>
        <w:contextualSpacing/>
        <w:jc w:val="both"/>
      </w:pPr>
      <w:r w:rsidRPr="00BB61B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Раздел 5. Работа с заключением и списком литературы</w:t>
      </w:r>
      <w:r w:rsidR="005C2D2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(3 часа)</w:t>
      </w:r>
    </w:p>
    <w:p w:rsidR="008F587C" w:rsidRDefault="008F587C" w:rsidP="008F587C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такое вывод?</w:t>
      </w:r>
    </w:p>
    <w:p w:rsidR="008F587C" w:rsidRDefault="008F587C" w:rsidP="008F58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1B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Практическая работа №11.</w:t>
      </w:r>
      <w:r w:rsidRPr="00BB6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B61B8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 обобщение результатов работы. Формулирование выводов (цель-результат)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87C" w:rsidRDefault="008F587C" w:rsidP="008F587C">
      <w:pPr>
        <w:spacing w:line="360" w:lineRule="auto"/>
      </w:pPr>
      <w:r w:rsidRPr="00BB6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6.Оформление проектной работы</w:t>
      </w:r>
      <w:r w:rsidR="005C2D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(4 часа)</w:t>
      </w:r>
    </w:p>
    <w:p w:rsidR="008F587C" w:rsidRDefault="008F587C" w:rsidP="008F587C">
      <w:pPr>
        <w:spacing w:after="0" w:line="360" w:lineRule="auto"/>
        <w:ind w:firstLine="709"/>
        <w:contextualSpacing/>
        <w:jc w:val="both"/>
      </w:pPr>
      <w:r w:rsidRPr="00B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Правила оформления письменной части работы. Структура проектной работы, правила и способы оформления всех ее частей. </w:t>
      </w:r>
    </w:p>
    <w:p w:rsidR="008F587C" w:rsidRPr="00BB61B8" w:rsidRDefault="008F587C" w:rsidP="008F58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Консультирование по проблемам проектной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 по оформлению бумажного варианта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проектов.</w:t>
      </w:r>
    </w:p>
    <w:p w:rsidR="00D96B24" w:rsidRPr="00BB61B8" w:rsidRDefault="008F587C" w:rsidP="00BB61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6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 №12.</w:t>
      </w:r>
      <w:r w:rsidRPr="00B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оформления письменной части работы в соответствии с ГОСТ </w:t>
      </w:r>
    </w:p>
    <w:p w:rsidR="008F587C" w:rsidRDefault="008F587C" w:rsidP="008F587C">
      <w:r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        </w:t>
      </w:r>
      <w:r w:rsidRPr="00BB61B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Раздел 7.</w:t>
      </w:r>
      <w:r w:rsidRPr="00BB61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Подготовка презентации и защита проекта</w:t>
      </w:r>
      <w:r w:rsidR="005C2D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(17 часов)</w:t>
      </w:r>
    </w:p>
    <w:p w:rsidR="008F587C" w:rsidRDefault="008F587C" w:rsidP="008F587C">
      <w:pPr>
        <w:spacing w:after="0" w:line="360" w:lineRule="auto"/>
        <w:ind w:firstLine="709"/>
        <w:contextualSpacing/>
        <w:jc w:val="both"/>
      </w:pPr>
      <w:r w:rsidRPr="00BB61B8">
        <w:rPr>
          <w:rFonts w:ascii="yandex-sans" w:hAnsi="yandex-sans"/>
          <w:color w:val="000000"/>
          <w:sz w:val="28"/>
          <w:szCs w:val="28"/>
          <w:shd w:val="clear" w:color="auto" w:fill="FFFFFF"/>
        </w:rPr>
        <w:t>Технология презентации. Подготовка презентации.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BB6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плагиат и как его избегать в своей работе.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антиплагиатом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BB61B8">
        <w:rPr>
          <w:rFonts w:ascii="yandex-sans" w:hAnsi="yandex-sans"/>
          <w:color w:val="000000"/>
          <w:sz w:val="28"/>
          <w:szCs w:val="28"/>
        </w:rPr>
        <w:t>П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одготовка устного выступления, умение использовать различные средства наглядности при выступлении, умение отвечать на незапланированные вопросы. Правила монологической речи.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Критерии 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оценивания </w:t>
      </w:r>
      <w:proofErr w:type="gramStart"/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Предзащита. </w:t>
      </w:r>
      <w:r w:rsidRPr="00BB61B8">
        <w:rPr>
          <w:rFonts w:ascii="yandex-sans" w:eastAsia="Times New Roman" w:hAnsi="yandex-sans" w:cs="Times New Roman"/>
          <w:sz w:val="28"/>
          <w:szCs w:val="28"/>
          <w:lang w:eastAsia="ru-RU"/>
        </w:rPr>
        <w:t>Доработка проекта с учетом замечаний и предложений.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BB61B8">
        <w:rPr>
          <w:rFonts w:ascii="yandex-sans" w:hAnsi="yandex-sans"/>
          <w:sz w:val="28"/>
          <w:szCs w:val="28"/>
          <w:shd w:val="clear" w:color="auto" w:fill="FFFFFF"/>
        </w:rPr>
        <w:t>Публичная защита проекта.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r w:rsidRPr="00BB61B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рефлексии. Подведение итогов, анализ результатов, удовлетворенности работой, возможных перспектив.</w:t>
      </w:r>
    </w:p>
    <w:p w:rsidR="00BF0F0D" w:rsidRPr="00BB61B8" w:rsidRDefault="008F587C" w:rsidP="008F587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Практическая </w:t>
      </w:r>
      <w:r w:rsidRPr="00BB61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работа №13.</w:t>
      </w:r>
      <w:r w:rsidRPr="00BB61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Оформление паспорта проекта</w:t>
      </w:r>
    </w:p>
    <w:p w:rsidR="00BF0F0D" w:rsidRDefault="00BF0F0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2D" w:rsidRDefault="005C2D2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2D" w:rsidRPr="00BB61B8" w:rsidRDefault="005C2D2D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A3" w:rsidRPr="00BB61B8" w:rsidRDefault="00BC37A3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B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529"/>
        <w:gridCol w:w="1713"/>
        <w:gridCol w:w="1232"/>
      </w:tblGrid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Название раздела, темы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Форма занятия</w:t>
            </w:r>
          </w:p>
        </w:tc>
      </w:tr>
      <w:tr w:rsidR="00AC3912" w:rsidRPr="00BB61B8" w:rsidTr="008F587C">
        <w:trPr>
          <w:trHeight w:val="922"/>
        </w:trPr>
        <w:tc>
          <w:tcPr>
            <w:tcW w:w="1131" w:type="dxa"/>
            <w:shd w:val="clear" w:color="auto" w:fill="auto"/>
          </w:tcPr>
          <w:p w:rsidR="00AC3912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8474" w:type="dxa"/>
            <w:gridSpan w:val="3"/>
            <w:shd w:val="clear" w:color="auto" w:fill="auto"/>
          </w:tcPr>
          <w:p w:rsidR="00AC3912" w:rsidRPr="00BB61B8" w:rsidRDefault="005F6506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Раздел</w:t>
            </w:r>
            <w:r w:rsidR="00AC3912"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 1.</w:t>
            </w:r>
            <w:r w:rsidR="00122A42" w:rsidRPr="00BB61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Основные понятия  проектной деятельности</w:t>
            </w:r>
          </w:p>
        </w:tc>
      </w:tr>
      <w:tr w:rsidR="00BC37A3" w:rsidRPr="00BB61B8" w:rsidTr="008F587C">
        <w:trPr>
          <w:trHeight w:val="922"/>
        </w:trPr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Введение в курс «</w:t>
            </w:r>
            <w:proofErr w:type="gramStart"/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». Понятие проекта, проектной деятельности, проектной культуры. 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rPr>
          <w:trHeight w:val="922"/>
        </w:trPr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 и виды проектов 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C37A3" w:rsidP="00BB61B8">
            <w:pPr>
              <w:tabs>
                <w:tab w:val="left" w:pos="310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Алгоритм работы над проектом (основные этапы)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C37A3" w:rsidP="00BB61B8">
            <w:pPr>
              <w:tabs>
                <w:tab w:val="left" w:pos="1050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проекта. Основные требования, предъявляемые к структуре и оформлению письменной части учебных проектов. 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AC3912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хотим изменить своим проектом.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AC3912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C3912" w:rsidRPr="00BB61B8" w:rsidTr="008F587C">
        <w:tc>
          <w:tcPr>
            <w:tcW w:w="1131" w:type="dxa"/>
            <w:shd w:val="clear" w:color="auto" w:fill="auto"/>
          </w:tcPr>
          <w:p w:rsidR="00AC3912" w:rsidRPr="00BB61B8" w:rsidRDefault="00AC3912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AC3912" w:rsidRPr="00BB61B8" w:rsidRDefault="005F6506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Раздел</w:t>
            </w:r>
            <w:r w:rsidR="00AC3912"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 2. </w:t>
            </w:r>
            <w:r w:rsidR="00C2264C"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Основы проектной деятельности</w:t>
            </w: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AC3912" w:rsidP="001B022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Тема и проблема </w:t>
            </w:r>
            <w:r w:rsidR="001B022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. Поиск и формулировка проблемы. Ее актуальность, новизна, значимость. Обоснование актуальности выбранной проблемы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C2264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AC3912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</w:t>
            </w:r>
            <w:r w:rsidR="00E15CBC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C3912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C3912"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Формулирование темы, определение актуальности темы, проблемы.</w:t>
            </w:r>
            <w:r w:rsidR="00744DE9"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проекта-образца.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496F95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rPr>
          <w:trHeight w:val="1037"/>
        </w:trPr>
        <w:tc>
          <w:tcPr>
            <w:tcW w:w="1131" w:type="dxa"/>
            <w:shd w:val="clear" w:color="auto" w:fill="auto"/>
          </w:tcPr>
          <w:p w:rsidR="00BC37A3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tabs>
                <w:tab w:val="left" w:pos="600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Понятия «цель», «задача».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34409E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</w:t>
            </w:r>
            <w:r w:rsidR="00E15CBC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Формулировка цели и задач проекта</w:t>
            </w:r>
            <w:r w:rsidR="00744DE9" w:rsidRPr="00BB61B8">
              <w:rPr>
                <w:rFonts w:ascii="Times New Roman" w:hAnsi="Times New Roman" w:cs="Times New Roman"/>
                <w:sz w:val="28"/>
                <w:szCs w:val="28"/>
              </w:rPr>
              <w:t>. Анализ проекта-образца.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34409E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Style w:val="c2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Практическая работа № </w:t>
            </w:r>
            <w:r w:rsidR="00E15CBC" w:rsidRPr="00BB61B8">
              <w:rPr>
                <w:rStyle w:val="c2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Pr="00BB61B8">
              <w:rPr>
                <w:rStyle w:val="c2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BB61B8">
              <w:rPr>
                <w:rStyle w:val="c2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BB61B8">
              <w:rPr>
                <w:rStyle w:val="c6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плана работы</w:t>
            </w:r>
            <w:r w:rsidR="00744DE9" w:rsidRPr="00BB61B8">
              <w:rPr>
                <w:rStyle w:val="c6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44DE9"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проекта-образца.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C2264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Понятие о гипотезе. Гипотеза как предположение, касающееся установления закономерностей связи исследуемых </w:t>
            </w:r>
            <w:r w:rsidRPr="00BB61B8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явлений.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C2264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264C" w:rsidRPr="00BB61B8" w:rsidTr="008F587C">
        <w:tc>
          <w:tcPr>
            <w:tcW w:w="1131" w:type="dxa"/>
            <w:shd w:val="clear" w:color="auto" w:fill="auto"/>
          </w:tcPr>
          <w:p w:rsidR="00C2264C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529" w:type="dxa"/>
            <w:shd w:val="clear" w:color="auto" w:fill="auto"/>
          </w:tcPr>
          <w:p w:rsidR="00C2264C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</w:t>
            </w:r>
            <w:r w:rsidR="00E15CBC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B61B8">
              <w:rPr>
                <w:sz w:val="28"/>
                <w:szCs w:val="28"/>
              </w:rPr>
              <w:t xml:space="preserve"> </w:t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</w:t>
            </w:r>
            <w:r w:rsidR="00744DE9" w:rsidRPr="00BB61B8">
              <w:rPr>
                <w:rFonts w:ascii="Times New Roman" w:hAnsi="Times New Roman" w:cs="Times New Roman"/>
                <w:sz w:val="28"/>
                <w:szCs w:val="28"/>
              </w:rPr>
              <w:t>. Анализ проекта-образца.</w:t>
            </w:r>
          </w:p>
        </w:tc>
        <w:tc>
          <w:tcPr>
            <w:tcW w:w="1713" w:type="dxa"/>
            <w:shd w:val="clear" w:color="auto" w:fill="auto"/>
          </w:tcPr>
          <w:p w:rsidR="00C2264C" w:rsidRPr="00BB61B8" w:rsidRDefault="00D537A7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C2264C" w:rsidRPr="00BB61B8" w:rsidRDefault="00C2264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C2264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C2264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«объект», «предмет</w:t>
            </w:r>
            <w:r w:rsidR="00BA6BF9"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Определение «объекта» и «предмета» проекта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C2264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315A83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744DE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проектной деятельности, по установке и разработке поставленных перед собой учеником задач.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744DE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315A83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744DE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учащегося, обсуждение альтернатив, возникших в ходе выполнения проекта. Готовность раздела «Введение»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744DE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83" w:rsidRPr="00BB61B8" w:rsidTr="008F587C">
        <w:tc>
          <w:tcPr>
            <w:tcW w:w="1131" w:type="dxa"/>
            <w:shd w:val="clear" w:color="auto" w:fill="auto"/>
          </w:tcPr>
          <w:p w:rsidR="00315A83" w:rsidRPr="00BB61B8" w:rsidRDefault="00315A83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315A83" w:rsidRPr="00BB61B8" w:rsidRDefault="005F6506" w:rsidP="00BB61B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15A83" w:rsidRPr="00BB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Работа над </w:t>
            </w:r>
            <w:r w:rsidR="00BA6BF9" w:rsidRPr="00BB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теоретической </w:t>
            </w:r>
            <w:r w:rsidR="00315A83" w:rsidRPr="00BB61B8">
              <w:rPr>
                <w:rFonts w:ascii="Times New Roman" w:hAnsi="Times New Roman" w:cs="Times New Roman"/>
                <w:b/>
                <w:sz w:val="28"/>
                <w:szCs w:val="28"/>
              </w:rPr>
              <w:t>частью проекта</w:t>
            </w: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315A83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315A83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Виды источников информации. Методы поиска информации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315A8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83" w:rsidRPr="00BB61B8" w:rsidTr="008F587C">
        <w:tc>
          <w:tcPr>
            <w:tcW w:w="1131" w:type="dxa"/>
            <w:shd w:val="clear" w:color="auto" w:fill="auto"/>
          </w:tcPr>
          <w:p w:rsidR="00315A83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315A83" w:rsidRPr="00BB61B8" w:rsidRDefault="00315A83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работы с литературой. </w:t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работы с Интернет- ресурсами.</w:t>
            </w:r>
            <w:r w:rsidR="00E15CBC" w:rsidRPr="00BB6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 с электронным каталогом библиотеки.</w:t>
            </w:r>
          </w:p>
        </w:tc>
        <w:tc>
          <w:tcPr>
            <w:tcW w:w="1713" w:type="dxa"/>
            <w:shd w:val="clear" w:color="auto" w:fill="auto"/>
          </w:tcPr>
          <w:p w:rsidR="00315A83" w:rsidRPr="00BB61B8" w:rsidRDefault="00315A8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232" w:type="dxa"/>
            <w:shd w:val="clear" w:color="auto" w:fill="auto"/>
          </w:tcPr>
          <w:p w:rsidR="00315A83" w:rsidRPr="00BB61B8" w:rsidRDefault="00315A83" w:rsidP="00BB61B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315A83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 №</w:t>
            </w:r>
            <w:r w:rsidR="00E15CBC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B61B8">
              <w:rPr>
                <w:sz w:val="28"/>
                <w:szCs w:val="28"/>
              </w:rPr>
              <w:t xml:space="preserve"> </w:t>
            </w:r>
            <w:r w:rsidR="00122A42" w:rsidRPr="00BB6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каталогами и поисковыми системами. 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496F95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23204" w:rsidRPr="00BB61B8" w:rsidTr="008F587C">
        <w:tc>
          <w:tcPr>
            <w:tcW w:w="1131" w:type="dxa"/>
            <w:shd w:val="clear" w:color="auto" w:fill="auto"/>
          </w:tcPr>
          <w:p w:rsidR="00B23204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529" w:type="dxa"/>
            <w:shd w:val="clear" w:color="auto" w:fill="auto"/>
          </w:tcPr>
          <w:p w:rsidR="00B23204" w:rsidRPr="00BB61B8" w:rsidRDefault="00B23204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 №6.</w:t>
            </w:r>
            <w:r w:rsidRPr="00BB61B8">
              <w:rPr>
                <w:sz w:val="28"/>
                <w:szCs w:val="28"/>
              </w:rPr>
              <w:t xml:space="preserve"> </w:t>
            </w:r>
            <w:r w:rsidRPr="00BB6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в библиотеке: работа в тематическом каталоге.</w:t>
            </w:r>
          </w:p>
        </w:tc>
        <w:tc>
          <w:tcPr>
            <w:tcW w:w="1713" w:type="dxa"/>
            <w:shd w:val="clear" w:color="auto" w:fill="auto"/>
          </w:tcPr>
          <w:p w:rsidR="00B23204" w:rsidRPr="00BB61B8" w:rsidRDefault="004E3B3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23204" w:rsidRPr="00BB61B8" w:rsidRDefault="00B23204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A6BF9" w:rsidP="00BB61B8">
            <w:pPr>
              <w:tabs>
                <w:tab w:val="left" w:pos="1620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 №</w:t>
            </w:r>
            <w:r w:rsidR="00B23204"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BB6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61B8">
              <w:rPr>
                <w:rFonts w:ascii="Times New Roman" w:eastAsia="BatangChe" w:hAnsi="Times New Roman" w:cs="Times New Roman"/>
                <w:sz w:val="28"/>
                <w:szCs w:val="28"/>
              </w:rPr>
              <w:t>Составление библиографии по теме теоретической части проекта.</w:t>
            </w:r>
            <w:r w:rsidRPr="00BB61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BA6BF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A6BF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Работа над теоретической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496F95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A6BF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отчет учащегося, обсуждение альтернатив, возникших в ходе </w:t>
            </w:r>
            <w:r w:rsidRPr="00BB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проекта. Готовность теоретической части.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BA6BF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A6BF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Корректировка теоретического материала с учетом рекомендаций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BA6BF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6BF9" w:rsidRPr="00BB61B8" w:rsidTr="008F587C">
        <w:tc>
          <w:tcPr>
            <w:tcW w:w="1131" w:type="dxa"/>
            <w:shd w:val="clear" w:color="auto" w:fill="auto"/>
          </w:tcPr>
          <w:p w:rsidR="00BA6BF9" w:rsidRPr="00BB61B8" w:rsidRDefault="00BA6BF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BA6BF9" w:rsidRPr="00BB61B8" w:rsidRDefault="005F6506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Раздел</w:t>
            </w:r>
            <w:r w:rsidR="00BA6BF9"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 xml:space="preserve"> 4. Работа над практической частью проекта</w:t>
            </w:r>
          </w:p>
        </w:tc>
      </w:tr>
      <w:tr w:rsidR="00BC37A3" w:rsidRPr="00BB61B8" w:rsidTr="008F587C">
        <w:tc>
          <w:tcPr>
            <w:tcW w:w="1131" w:type="dxa"/>
            <w:shd w:val="clear" w:color="auto" w:fill="auto"/>
          </w:tcPr>
          <w:p w:rsidR="00BC37A3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BC37A3" w:rsidRPr="00BB61B8" w:rsidRDefault="00BA6BF9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</w:rPr>
              <w:t>Определение практической проблемы: постановка цели и задач практической части</w:t>
            </w:r>
          </w:p>
        </w:tc>
        <w:tc>
          <w:tcPr>
            <w:tcW w:w="1713" w:type="dxa"/>
            <w:shd w:val="clear" w:color="auto" w:fill="auto"/>
          </w:tcPr>
          <w:p w:rsidR="00BC37A3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BC37A3" w:rsidRPr="00BB61B8" w:rsidRDefault="00BC37A3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6AFD" w:rsidRPr="00BB61B8" w:rsidTr="008F587C">
        <w:tc>
          <w:tcPr>
            <w:tcW w:w="1131" w:type="dxa"/>
            <w:shd w:val="clear" w:color="auto" w:fill="auto"/>
          </w:tcPr>
          <w:p w:rsidR="008F6AFD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529" w:type="dxa"/>
            <w:shd w:val="clear" w:color="auto" w:fill="auto"/>
          </w:tcPr>
          <w:p w:rsidR="008F6AFD" w:rsidRPr="00BB61B8" w:rsidRDefault="008F6AFD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BB61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Составление плана практической части проекта</w:t>
            </w:r>
          </w:p>
        </w:tc>
        <w:tc>
          <w:tcPr>
            <w:tcW w:w="1713" w:type="dxa"/>
            <w:shd w:val="clear" w:color="auto" w:fill="auto"/>
          </w:tcPr>
          <w:p w:rsidR="008F6AFD" w:rsidRPr="00BB61B8" w:rsidRDefault="00EB3F09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6AFD" w:rsidRPr="00BB61B8" w:rsidTr="008F587C">
        <w:tc>
          <w:tcPr>
            <w:tcW w:w="1131" w:type="dxa"/>
            <w:shd w:val="clear" w:color="auto" w:fill="auto"/>
          </w:tcPr>
          <w:p w:rsidR="008F6AFD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8F6AFD" w:rsidRPr="00BB61B8" w:rsidRDefault="008F6AFD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методология практической части проекта</w:t>
            </w:r>
          </w:p>
        </w:tc>
        <w:tc>
          <w:tcPr>
            <w:tcW w:w="1713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6AFD" w:rsidRPr="00BB61B8" w:rsidTr="008F587C">
        <w:tc>
          <w:tcPr>
            <w:tcW w:w="1131" w:type="dxa"/>
            <w:shd w:val="clear" w:color="auto" w:fill="auto"/>
          </w:tcPr>
          <w:p w:rsidR="008F6AFD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8F6AFD" w:rsidRPr="00BB61B8" w:rsidRDefault="008F6AFD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 проекта.</w:t>
            </w:r>
          </w:p>
        </w:tc>
        <w:tc>
          <w:tcPr>
            <w:tcW w:w="1713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6AFD" w:rsidRPr="00BB61B8" w:rsidTr="008F587C">
        <w:tc>
          <w:tcPr>
            <w:tcW w:w="1131" w:type="dxa"/>
            <w:shd w:val="clear" w:color="auto" w:fill="auto"/>
          </w:tcPr>
          <w:p w:rsidR="008F6AFD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8F6AFD" w:rsidRPr="00BB61B8" w:rsidRDefault="008F6AFD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</w:t>
            </w:r>
            <w:r w:rsidR="00B23204" w:rsidRPr="00BB61B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BB61B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B61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Подбор материала по практической части проекта</w:t>
            </w:r>
          </w:p>
        </w:tc>
        <w:tc>
          <w:tcPr>
            <w:tcW w:w="1713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6AFD" w:rsidRPr="00BB61B8" w:rsidTr="008F587C">
        <w:tc>
          <w:tcPr>
            <w:tcW w:w="1131" w:type="dxa"/>
            <w:shd w:val="clear" w:color="auto" w:fill="auto"/>
          </w:tcPr>
          <w:p w:rsidR="008F6AFD" w:rsidRPr="00BB61B8" w:rsidRDefault="005F6506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EB3F09" w:rsidRPr="00BB61B8" w:rsidRDefault="00EB3F09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Графические материалы проекта: виды, технология,</w:t>
            </w:r>
            <w:r w:rsidR="008F587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требования к оформлению</w:t>
            </w:r>
          </w:p>
          <w:p w:rsidR="008F6AFD" w:rsidRPr="00BB61B8" w:rsidRDefault="008F6AFD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6AFD" w:rsidRPr="00BB61B8" w:rsidRDefault="008F6AFD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8F587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№9.</w:t>
            </w:r>
            <w:r w:rsidRPr="00BB61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Оформление результатов проекта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1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положительных эффектов от реализации проекта/исследования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Консультирование по проблемам проектной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деятельности, по установке и разработке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поставленных перед собой учеником задач.</w:t>
            </w:r>
          </w:p>
          <w:p w:rsidR="008F587C" w:rsidRPr="00BB61B8" w:rsidRDefault="008F587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1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Промежуточный отчет учащегося, обсуждение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альтернатив, возникших в ходе выполнения проекта.</w:t>
            </w:r>
          </w:p>
          <w:p w:rsidR="008F587C" w:rsidRPr="00BB61B8" w:rsidRDefault="008F587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Раздел 5. Работа с заключением и списком литературы</w:t>
            </w: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Что такое вывод?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5.2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№11.</w:t>
            </w:r>
            <w:r w:rsidRPr="00BB61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и обобщение результатов работы. Формулирование выводов (цель-</w:t>
            </w:r>
            <w:r w:rsidRPr="00BB6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результат)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6.Оформление проектной работы</w:t>
            </w: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6.1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оформления письменной части работы. Структура проектной работы, правила и способы оформления всех ее частей. 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6.2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1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№12.</w:t>
            </w:r>
            <w:r w:rsidRPr="00BB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Правила оформления письменной части работы в соответствии с ГОСТ 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6.3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Консультирование по проблемам проектной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деятельности, по оформлению бумажного варианта</w:t>
            </w:r>
          </w:p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проектов.</w:t>
            </w:r>
          </w:p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74" w:type="dxa"/>
            <w:gridSpan w:val="3"/>
            <w:shd w:val="clear" w:color="auto" w:fill="auto"/>
          </w:tcPr>
          <w:p w:rsidR="008F587C" w:rsidRPr="00BB61B8" w:rsidRDefault="008F587C" w:rsidP="00BB61B8">
            <w:pPr>
              <w:spacing w:after="0" w:line="360" w:lineRule="auto"/>
              <w:ind w:right="-116"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Раздел 7.</w:t>
            </w:r>
            <w:r w:rsidRPr="00BB61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Подготовка презентации и защита проекта</w:t>
            </w: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</w:t>
            </w: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Технология презентации. Подготовка презентации.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</w:t>
            </w: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такое плагиат и как его избегать в своей работе.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 антиплагиатом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 w:rsidRPr="00BB61B8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работа №13.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Оформление паспорта проекта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</w:t>
            </w: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hAnsi="yandex-sans"/>
                <w:color w:val="000000"/>
                <w:sz w:val="28"/>
                <w:szCs w:val="28"/>
              </w:rPr>
              <w:t>П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одготовка устного выступления, умение использовать различные средства наглядности при выступлении, умение отвечать на незапланированные вопросы. Правила монологической речи.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</w:t>
            </w:r>
            <w:r w:rsidRPr="00BB61B8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.6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оценивания </w:t>
            </w:r>
            <w:proofErr w:type="gramStart"/>
            <w:r w:rsidRPr="00BB61B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7.7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61B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Предзащита 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7.8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61B8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Доработка проекта с учетом замечаний и предложений.</w:t>
            </w:r>
          </w:p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7.9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61B8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Публичная защита проекта.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8F587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7.10</w:t>
            </w: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рефлексии.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BB61B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F587C" w:rsidRPr="00BB61B8" w:rsidTr="008F587C">
        <w:tc>
          <w:tcPr>
            <w:tcW w:w="1131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8F587C" w:rsidRPr="00BB61B8" w:rsidRDefault="008F587C" w:rsidP="00BB61B8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68</w:t>
            </w:r>
          </w:p>
        </w:tc>
        <w:tc>
          <w:tcPr>
            <w:tcW w:w="1232" w:type="dxa"/>
            <w:shd w:val="clear" w:color="auto" w:fill="auto"/>
          </w:tcPr>
          <w:p w:rsidR="008F587C" w:rsidRPr="00BB61B8" w:rsidRDefault="008F587C" w:rsidP="00BB61B8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C37A3" w:rsidRPr="00BB61B8" w:rsidRDefault="00BC37A3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BC" w:rsidRPr="00BB61B8" w:rsidRDefault="00E15CB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BC" w:rsidRPr="00BB61B8" w:rsidRDefault="00E15CB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BC" w:rsidRDefault="00E15CB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7C" w:rsidRPr="00BB61B8" w:rsidRDefault="008F587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BC" w:rsidRPr="00BB61B8" w:rsidRDefault="00E15CBC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BC" w:rsidRPr="00BB61B8" w:rsidRDefault="00E15CBC" w:rsidP="008F587C">
      <w:pPr>
        <w:pStyle w:val="Style1"/>
        <w:widowControl/>
        <w:spacing w:line="360" w:lineRule="auto"/>
        <w:ind w:firstLine="709"/>
        <w:contextualSpacing/>
        <w:jc w:val="right"/>
        <w:rPr>
          <w:rStyle w:val="FontStyle72"/>
          <w:i/>
          <w:sz w:val="28"/>
          <w:szCs w:val="28"/>
        </w:rPr>
      </w:pPr>
      <w:r w:rsidRPr="00BB61B8">
        <w:rPr>
          <w:rStyle w:val="FontStyle72"/>
          <w:i/>
          <w:sz w:val="28"/>
          <w:szCs w:val="28"/>
        </w:rPr>
        <w:t>Приложение 1</w:t>
      </w:r>
    </w:p>
    <w:p w:rsidR="00E15CBC" w:rsidRPr="00BB61B8" w:rsidRDefault="00E15CBC" w:rsidP="00BB61B8">
      <w:pPr>
        <w:pStyle w:val="Style1"/>
        <w:widowControl/>
        <w:spacing w:line="360" w:lineRule="auto"/>
        <w:ind w:firstLine="709"/>
        <w:contextualSpacing/>
        <w:rPr>
          <w:b/>
          <w:sz w:val="28"/>
          <w:szCs w:val="28"/>
        </w:rPr>
      </w:pPr>
      <w:r w:rsidRPr="00BB61B8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8"/>
        <w:gridCol w:w="938"/>
      </w:tblGrid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1. Постановка цели проекта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 сформулирована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сформулирована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>, но не обоснована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Цель ясно сформулирована и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обоснована в общих чертах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Цель определена, ясно сформулирована и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четко обоснована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2.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Планирование путей достижения цели проекта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План достижения цели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имеется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, но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 обеспечивает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Краткий план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состоит из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основных этапов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Развернутый план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Критерий </w:t>
            </w:r>
            <w:r w:rsidRPr="00BB61B8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Глубина раскрытия темы проекта, знание предмета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Тема проекта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 раскрыта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Тема проекта раскрыта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фрагментарно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Тема проекта раскрыта, автор показал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знание темы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школьной программы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глубокие знания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, выходящие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за рамки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Критерий 4.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Использована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неподходящая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Большая часть представленной информации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 xml:space="preserve">не относится к теме 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содержит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незначительный объем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подходящей информации из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ограниченного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числа однотипных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источников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содержит достаточно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полную информацию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 xml:space="preserve">разнообразных 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Заявленные в проекте цели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 достигнуты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Используемые способы работы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соответствует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теме и цели проекта, но являются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недостаточными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E15CBC" w:rsidRPr="00BB61B8" w:rsidRDefault="00DF5C42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6.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шаблонная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, показывающая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формальное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Автор проявил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незначительный интерес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right="-113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самостоятельная, демонстрирующая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 xml:space="preserve">серьезную заинтересованность 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элементы творчества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отличается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творческим подходом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Критерий </w:t>
            </w:r>
            <w:r w:rsidRPr="00BB61B8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Анализ хода работы, выводы и перспективы 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</w:t>
            </w: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 xml:space="preserve"> предприняты попытки </w:t>
            </w:r>
            <w:r w:rsidRPr="00BB61B8">
              <w:rPr>
                <w:rFonts w:ascii="Times New Roman" w:hAnsi="Times New Roman"/>
                <w:b/>
                <w:bCs/>
                <w:sz w:val="28"/>
                <w:szCs w:val="28"/>
              </w:rPr>
              <w:t>проанализировать</w:t>
            </w: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Анализ заменен кратким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описанием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Представлен обзор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Представлен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анализ ситуации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, складывающийся в ходе работы, сделаны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выводы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, намечены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перспективы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5000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Критерий </w:t>
            </w:r>
            <w:r w:rsidRPr="00BB61B8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Соответствие требованиям оформления письменной части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некоторые нарушения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91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>в точном соответствии</w:t>
            </w:r>
            <w:r w:rsidRPr="00BB61B8">
              <w:rPr>
                <w:rFonts w:ascii="Times New Roman" w:hAnsi="Times New Roman"/>
                <w:sz w:val="28"/>
                <w:szCs w:val="28"/>
              </w:rPr>
              <w:t xml:space="preserve"> с установленными требованиями</w:t>
            </w:r>
          </w:p>
        </w:tc>
        <w:tc>
          <w:tcPr>
            <w:tcW w:w="309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c>
          <w:tcPr>
            <w:tcW w:w="4691" w:type="pct"/>
            <w:shd w:val="clear" w:color="auto" w:fill="D9D9D9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5CBC" w:rsidRPr="00BB61B8" w:rsidRDefault="00E15CBC" w:rsidP="00BB61B8">
      <w:pPr>
        <w:pStyle w:val="Style1"/>
        <w:widowControl/>
        <w:spacing w:line="360" w:lineRule="auto"/>
        <w:ind w:firstLine="709"/>
        <w:contextualSpacing/>
        <w:rPr>
          <w:rStyle w:val="FontStyle72"/>
          <w:i/>
          <w:sz w:val="28"/>
          <w:szCs w:val="28"/>
        </w:rPr>
      </w:pPr>
    </w:p>
    <w:p w:rsidR="00E15CBC" w:rsidRPr="00BB61B8" w:rsidRDefault="00E15CBC" w:rsidP="008F587C">
      <w:pPr>
        <w:pStyle w:val="Style1"/>
        <w:widowControl/>
        <w:spacing w:line="360" w:lineRule="auto"/>
        <w:ind w:firstLine="709"/>
        <w:contextualSpacing/>
        <w:jc w:val="right"/>
        <w:rPr>
          <w:rStyle w:val="FontStyle72"/>
          <w:i/>
          <w:sz w:val="28"/>
          <w:szCs w:val="28"/>
        </w:rPr>
      </w:pPr>
      <w:r w:rsidRPr="00BB61B8">
        <w:rPr>
          <w:rStyle w:val="FontStyle72"/>
          <w:i/>
          <w:sz w:val="28"/>
          <w:szCs w:val="28"/>
        </w:rPr>
        <w:t xml:space="preserve">Приложение </w:t>
      </w:r>
      <w:r w:rsidR="00DF5C42" w:rsidRPr="00BB61B8">
        <w:rPr>
          <w:rStyle w:val="FontStyle72"/>
          <w:i/>
          <w:sz w:val="28"/>
          <w:szCs w:val="28"/>
        </w:rPr>
        <w:t>2</w:t>
      </w:r>
    </w:p>
    <w:p w:rsidR="00E15CBC" w:rsidRPr="00BB61B8" w:rsidRDefault="00E15CBC" w:rsidP="00BB61B8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1B8">
        <w:rPr>
          <w:rFonts w:ascii="Times New Roman" w:hAnsi="Times New Roman"/>
          <w:b/>
          <w:sz w:val="28"/>
          <w:szCs w:val="28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5"/>
        <w:gridCol w:w="910"/>
        <w:gridCol w:w="9"/>
      </w:tblGrid>
      <w:tr w:rsidR="00E15CBC" w:rsidRPr="00BB61B8" w:rsidTr="00BF0F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1</w:t>
            </w:r>
            <w:r w:rsidRPr="00BB61B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Качество проведенной презентации 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Презентация не проведена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rPr>
          <w:gridAfter w:val="1"/>
          <w:wAfter w:w="3" w:type="pct"/>
          <w:trHeight w:val="229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lastRenderedPageBreak/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  <w:shd w:val="clear" w:color="auto" w:fill="BFBFBF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2</w:t>
            </w:r>
            <w:r w:rsidRPr="00BB61B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Речь </w:t>
            </w:r>
            <w:proofErr w:type="gramStart"/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308" w:type="pct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3</w:t>
            </w:r>
            <w:r w:rsidRPr="00BB61B8">
              <w:rPr>
                <w:rFonts w:ascii="Times New Roman" w:hAnsi="Times New Roman"/>
                <w:b/>
                <w:i/>
                <w:sz w:val="28"/>
                <w:szCs w:val="28"/>
              </w:rPr>
              <w:t>. Ответы на вопросы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 4</w:t>
            </w:r>
            <w:r w:rsidRPr="00BB61B8">
              <w:rPr>
                <w:rFonts w:ascii="Times New Roman" w:hAnsi="Times New Roman"/>
                <w:b/>
                <w:i/>
                <w:sz w:val="28"/>
                <w:szCs w:val="28"/>
              </w:rPr>
              <w:t>. Качество компьютерной презентации</w:t>
            </w:r>
          </w:p>
        </w:tc>
      </w:tr>
      <w:tr w:rsidR="00E15CBC" w:rsidRPr="00BB61B8" w:rsidTr="00BF0F0D">
        <w:tc>
          <w:tcPr>
            <w:tcW w:w="4689" w:type="pct"/>
            <w:shd w:val="clear" w:color="auto" w:fill="FFFFFF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15CBC" w:rsidRPr="00BB61B8" w:rsidTr="00BF0F0D">
        <w:tc>
          <w:tcPr>
            <w:tcW w:w="4689" w:type="pct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5CBC" w:rsidRPr="00BB61B8" w:rsidTr="00BF0F0D">
        <w:tc>
          <w:tcPr>
            <w:tcW w:w="4689" w:type="pct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15CBC" w:rsidRPr="00BB61B8" w:rsidTr="00BF0F0D">
        <w:tc>
          <w:tcPr>
            <w:tcW w:w="4689" w:type="pct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Критерий</w:t>
            </w:r>
            <w:r w:rsidRPr="00BB61B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5. Качество презентации 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70C1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lastRenderedPageBreak/>
              <w:t>Проектный продукт отсутствует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Проектный продукт не соответствует требованиям качества</w:t>
            </w:r>
          </w:p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70C1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B61B8">
              <w:rPr>
                <w:rFonts w:ascii="Times New Roman" w:hAnsi="Times New Roman"/>
                <w:sz w:val="28"/>
                <w:szCs w:val="28"/>
              </w:rPr>
              <w:t>эстетичен</w:t>
            </w:r>
            <w:proofErr w:type="gramEnd"/>
            <w:r w:rsidRPr="00BB61B8">
              <w:rPr>
                <w:rFonts w:ascii="Times New Roman" w:hAnsi="Times New Roman"/>
                <w:sz w:val="28"/>
                <w:szCs w:val="28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70C1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 xml:space="preserve">Проектный продукт полностью соответствует требованиям качества </w:t>
            </w:r>
          </w:p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70C1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B61B8">
              <w:rPr>
                <w:rFonts w:ascii="Times New Roman" w:hAnsi="Times New Roman"/>
                <w:sz w:val="28"/>
                <w:szCs w:val="28"/>
              </w:rPr>
              <w:t>эстетичен</w:t>
            </w:r>
            <w:proofErr w:type="gramEnd"/>
            <w:r w:rsidRPr="00BB61B8">
              <w:rPr>
                <w:rFonts w:ascii="Times New Roman" w:hAnsi="Times New Roman"/>
                <w:sz w:val="28"/>
                <w:szCs w:val="28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CBC" w:rsidRPr="00BB61B8" w:rsidTr="00BF0F0D">
        <w:trPr>
          <w:gridAfter w:val="1"/>
          <w:wAfter w:w="3" w:type="pct"/>
        </w:trPr>
        <w:tc>
          <w:tcPr>
            <w:tcW w:w="4689" w:type="pct"/>
            <w:shd w:val="clear" w:color="auto" w:fill="D9D9D9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1B8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/>
          </w:tcPr>
          <w:p w:rsidR="00E15CBC" w:rsidRPr="00BB61B8" w:rsidRDefault="00E15CBC" w:rsidP="00BB61B8">
            <w:pPr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5CBC" w:rsidRPr="00BB61B8" w:rsidRDefault="00E15CBC" w:rsidP="00BB61B8">
      <w:pPr>
        <w:tabs>
          <w:tab w:val="left" w:pos="268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5CBC" w:rsidRPr="00BB61B8" w:rsidRDefault="00E15CBC" w:rsidP="00BB61B8">
      <w:pPr>
        <w:pStyle w:val="Style1"/>
        <w:widowControl/>
        <w:spacing w:line="360" w:lineRule="auto"/>
        <w:ind w:firstLine="709"/>
        <w:contextualSpacing/>
        <w:rPr>
          <w:rStyle w:val="FontStyle72"/>
          <w:i/>
          <w:sz w:val="28"/>
          <w:szCs w:val="28"/>
        </w:rPr>
      </w:pPr>
      <w:r w:rsidRPr="00BB61B8">
        <w:rPr>
          <w:rStyle w:val="FontStyle72"/>
          <w:i/>
          <w:sz w:val="28"/>
          <w:szCs w:val="28"/>
        </w:rPr>
        <w:t xml:space="preserve">Приложение </w:t>
      </w:r>
      <w:r w:rsidR="00DF5C42" w:rsidRPr="00BB61B8">
        <w:rPr>
          <w:rStyle w:val="FontStyle72"/>
          <w:i/>
          <w:sz w:val="28"/>
          <w:szCs w:val="28"/>
        </w:rPr>
        <w:t>3</w:t>
      </w:r>
    </w:p>
    <w:p w:rsidR="00E15CBC" w:rsidRPr="00BB61B8" w:rsidRDefault="00E15CBC" w:rsidP="00BB61B8">
      <w:pPr>
        <w:tabs>
          <w:tab w:val="left" w:pos="268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1B8">
        <w:rPr>
          <w:rFonts w:ascii="Times New Roman" w:hAnsi="Times New Roman"/>
          <w:b/>
          <w:sz w:val="28"/>
          <w:szCs w:val="28"/>
        </w:rPr>
        <w:t>Таблица перевода суммы баллов оценки в пятибалльную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2036"/>
        <w:gridCol w:w="1326"/>
        <w:gridCol w:w="4678"/>
      </w:tblGrid>
      <w:tr w:rsidR="00E15CBC" w:rsidRPr="00BB61B8" w:rsidTr="00267DE4">
        <w:trPr>
          <w:trHeight w:val="47"/>
        </w:trPr>
        <w:tc>
          <w:tcPr>
            <w:tcW w:w="115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Процент </w:t>
            </w:r>
          </w:p>
        </w:tc>
        <w:tc>
          <w:tcPr>
            <w:tcW w:w="2036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Общий балл</w:t>
            </w:r>
          </w:p>
        </w:tc>
        <w:tc>
          <w:tcPr>
            <w:tcW w:w="1167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Отметка </w:t>
            </w:r>
          </w:p>
        </w:tc>
        <w:tc>
          <w:tcPr>
            <w:tcW w:w="467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Уровень освоения МПР</w:t>
            </w:r>
          </w:p>
        </w:tc>
      </w:tr>
      <w:tr w:rsidR="00E15CBC" w:rsidRPr="00BB61B8" w:rsidTr="00267DE4">
        <w:trPr>
          <w:trHeight w:val="40"/>
        </w:trPr>
        <w:tc>
          <w:tcPr>
            <w:tcW w:w="115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0 – 40 </w:t>
            </w:r>
          </w:p>
        </w:tc>
        <w:tc>
          <w:tcPr>
            <w:tcW w:w="2036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0 – 16 </w:t>
            </w:r>
          </w:p>
        </w:tc>
        <w:tc>
          <w:tcPr>
            <w:tcW w:w="1167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4678" w:type="dxa"/>
          </w:tcPr>
          <w:p w:rsidR="00E15CBC" w:rsidRPr="00BB61B8" w:rsidRDefault="00E15CBC" w:rsidP="00BB61B8">
            <w:pPr>
              <w:spacing w:after="0" w:line="360" w:lineRule="auto"/>
              <w:ind w:left="742"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Пониженный </w:t>
            </w:r>
          </w:p>
        </w:tc>
      </w:tr>
      <w:tr w:rsidR="00E15CBC" w:rsidRPr="00BB61B8" w:rsidTr="00267DE4">
        <w:trPr>
          <w:trHeight w:val="47"/>
        </w:trPr>
        <w:tc>
          <w:tcPr>
            <w:tcW w:w="115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41 – 74 </w:t>
            </w:r>
          </w:p>
        </w:tc>
        <w:tc>
          <w:tcPr>
            <w:tcW w:w="2036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17 – 29 </w:t>
            </w:r>
          </w:p>
        </w:tc>
        <w:tc>
          <w:tcPr>
            <w:tcW w:w="1167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4678" w:type="dxa"/>
          </w:tcPr>
          <w:p w:rsidR="00E15CBC" w:rsidRPr="00BB61B8" w:rsidRDefault="00E15CBC" w:rsidP="00BB61B8">
            <w:pPr>
              <w:spacing w:after="0" w:line="360" w:lineRule="auto"/>
              <w:ind w:left="742"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Базовый </w:t>
            </w:r>
          </w:p>
        </w:tc>
      </w:tr>
      <w:tr w:rsidR="00E15CBC" w:rsidRPr="00BB61B8" w:rsidTr="00267DE4">
        <w:trPr>
          <w:trHeight w:val="47"/>
        </w:trPr>
        <w:tc>
          <w:tcPr>
            <w:tcW w:w="115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75 – 90 </w:t>
            </w:r>
          </w:p>
        </w:tc>
        <w:tc>
          <w:tcPr>
            <w:tcW w:w="2036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30 – 35 </w:t>
            </w:r>
          </w:p>
        </w:tc>
        <w:tc>
          <w:tcPr>
            <w:tcW w:w="1167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4678" w:type="dxa"/>
          </w:tcPr>
          <w:p w:rsidR="00E15CBC" w:rsidRPr="00BB61B8" w:rsidRDefault="00E15CBC" w:rsidP="00BB61B8">
            <w:pPr>
              <w:spacing w:after="0" w:line="360" w:lineRule="auto"/>
              <w:ind w:left="742"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Повышенный </w:t>
            </w:r>
          </w:p>
        </w:tc>
      </w:tr>
      <w:tr w:rsidR="00E15CBC" w:rsidRPr="00BB61B8" w:rsidTr="00267DE4">
        <w:trPr>
          <w:trHeight w:val="50"/>
        </w:trPr>
        <w:tc>
          <w:tcPr>
            <w:tcW w:w="1158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91 </w:t>
            </w: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lastRenderedPageBreak/>
              <w:t xml:space="preserve">– 100 </w:t>
            </w:r>
          </w:p>
        </w:tc>
        <w:tc>
          <w:tcPr>
            <w:tcW w:w="2036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lastRenderedPageBreak/>
              <w:t xml:space="preserve">36 – 39 </w:t>
            </w:r>
          </w:p>
        </w:tc>
        <w:tc>
          <w:tcPr>
            <w:tcW w:w="1167" w:type="dxa"/>
          </w:tcPr>
          <w:p w:rsidR="00E15CBC" w:rsidRPr="00BB61B8" w:rsidRDefault="00E15CBC" w:rsidP="00BB61B8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4678" w:type="dxa"/>
          </w:tcPr>
          <w:p w:rsidR="00E15CBC" w:rsidRPr="00BB61B8" w:rsidRDefault="00E15CBC" w:rsidP="00BB61B8">
            <w:pPr>
              <w:spacing w:after="0" w:line="360" w:lineRule="auto"/>
              <w:ind w:left="742"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1B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Высокий</w:t>
            </w:r>
            <w:r w:rsidRPr="00BB6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5CBC" w:rsidRPr="00BB61B8" w:rsidRDefault="00E15CBC" w:rsidP="00BB61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5CBC" w:rsidRPr="00BB61B8" w:rsidRDefault="00E15CBC" w:rsidP="00BB61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7A3" w:rsidRPr="00BB61B8" w:rsidRDefault="00BC37A3" w:rsidP="00BB61B8">
      <w:pPr>
        <w:pStyle w:val="a3"/>
        <w:tabs>
          <w:tab w:val="left" w:pos="1095"/>
        </w:tabs>
        <w:spacing w:after="0" w:line="360" w:lineRule="auto"/>
        <w:ind w:left="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7A3" w:rsidRPr="00BB61B8" w:rsidSect="00CA7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906"/>
    <w:multiLevelType w:val="hybridMultilevel"/>
    <w:tmpl w:val="F45048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31C14EA">
      <w:start w:val="2010"/>
      <w:numFmt w:val="bullet"/>
      <w:lvlText w:val="•"/>
      <w:lvlJc w:val="left"/>
      <w:pPr>
        <w:ind w:left="2070" w:hanging="9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F29"/>
    <w:multiLevelType w:val="hybridMultilevel"/>
    <w:tmpl w:val="8120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6FD1"/>
    <w:multiLevelType w:val="hybridMultilevel"/>
    <w:tmpl w:val="EDCC75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9DD31A1"/>
    <w:multiLevelType w:val="hybridMultilevel"/>
    <w:tmpl w:val="59C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41A12"/>
    <w:multiLevelType w:val="hybridMultilevel"/>
    <w:tmpl w:val="0F384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580D9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263D72"/>
    <w:multiLevelType w:val="hybridMultilevel"/>
    <w:tmpl w:val="EBCEFB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1F"/>
    <w:rsid w:val="00122A42"/>
    <w:rsid w:val="001B0227"/>
    <w:rsid w:val="00200869"/>
    <w:rsid w:val="00267DE4"/>
    <w:rsid w:val="002835C6"/>
    <w:rsid w:val="002C1B39"/>
    <w:rsid w:val="002F380C"/>
    <w:rsid w:val="00315A83"/>
    <w:rsid w:val="0034409E"/>
    <w:rsid w:val="003868D7"/>
    <w:rsid w:val="0042495B"/>
    <w:rsid w:val="00437497"/>
    <w:rsid w:val="00477505"/>
    <w:rsid w:val="00496F95"/>
    <w:rsid w:val="004E3B39"/>
    <w:rsid w:val="005C2D2D"/>
    <w:rsid w:val="005F6506"/>
    <w:rsid w:val="006C1739"/>
    <w:rsid w:val="00744DE9"/>
    <w:rsid w:val="00784997"/>
    <w:rsid w:val="008333A7"/>
    <w:rsid w:val="008F587C"/>
    <w:rsid w:val="008F6AFD"/>
    <w:rsid w:val="00995889"/>
    <w:rsid w:val="00A1231F"/>
    <w:rsid w:val="00AC3912"/>
    <w:rsid w:val="00B23204"/>
    <w:rsid w:val="00B93E6C"/>
    <w:rsid w:val="00BA6BF9"/>
    <w:rsid w:val="00BB61B8"/>
    <w:rsid w:val="00BC37A3"/>
    <w:rsid w:val="00BF0F0D"/>
    <w:rsid w:val="00C2264C"/>
    <w:rsid w:val="00CA7C88"/>
    <w:rsid w:val="00D537A7"/>
    <w:rsid w:val="00D96B24"/>
    <w:rsid w:val="00DF5C42"/>
    <w:rsid w:val="00E15CBC"/>
    <w:rsid w:val="00E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5B"/>
    <w:pPr>
      <w:ind w:left="720"/>
      <w:contextualSpacing/>
    </w:pPr>
  </w:style>
  <w:style w:type="table" w:styleId="a4">
    <w:name w:val="Table Grid"/>
    <w:basedOn w:val="a1"/>
    <w:uiPriority w:val="59"/>
    <w:rsid w:val="00BC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C2264C"/>
  </w:style>
  <w:style w:type="character" w:customStyle="1" w:styleId="c65">
    <w:name w:val="c65"/>
    <w:basedOn w:val="a0"/>
    <w:rsid w:val="00C2264C"/>
  </w:style>
  <w:style w:type="character" w:customStyle="1" w:styleId="c11">
    <w:name w:val="c11"/>
    <w:basedOn w:val="a0"/>
    <w:rsid w:val="00EB3F09"/>
  </w:style>
  <w:style w:type="character" w:customStyle="1" w:styleId="c0">
    <w:name w:val="c0"/>
    <w:basedOn w:val="a0"/>
    <w:rsid w:val="00EB3F09"/>
  </w:style>
  <w:style w:type="paragraph" w:styleId="a5">
    <w:name w:val="Balloon Text"/>
    <w:basedOn w:val="a"/>
    <w:link w:val="a6"/>
    <w:uiPriority w:val="99"/>
    <w:semiHidden/>
    <w:unhideWhenUsed/>
    <w:rsid w:val="0043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97"/>
    <w:rPr>
      <w:rFonts w:ascii="Tahoma" w:hAnsi="Tahoma" w:cs="Tahoma"/>
      <w:sz w:val="16"/>
      <w:szCs w:val="16"/>
    </w:rPr>
  </w:style>
  <w:style w:type="character" w:customStyle="1" w:styleId="FontStyle72">
    <w:name w:val="Font Style72"/>
    <w:rsid w:val="00E15CB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E15CB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9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33A7"/>
    <w:rPr>
      <w:b/>
      <w:bCs/>
    </w:rPr>
  </w:style>
  <w:style w:type="character" w:customStyle="1" w:styleId="a9">
    <w:name w:val="Основной текст Знак"/>
    <w:basedOn w:val="a0"/>
    <w:link w:val="aa"/>
    <w:rsid w:val="00CA7C88"/>
    <w:rPr>
      <w:rFonts w:ascii="Century Schoolbook" w:hAnsi="Century Schoolbook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CA7C88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A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5B"/>
    <w:pPr>
      <w:ind w:left="720"/>
      <w:contextualSpacing/>
    </w:pPr>
  </w:style>
  <w:style w:type="table" w:styleId="a4">
    <w:name w:val="Table Grid"/>
    <w:basedOn w:val="a1"/>
    <w:uiPriority w:val="59"/>
    <w:rsid w:val="00BC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C2264C"/>
  </w:style>
  <w:style w:type="character" w:customStyle="1" w:styleId="c65">
    <w:name w:val="c65"/>
    <w:basedOn w:val="a0"/>
    <w:rsid w:val="00C2264C"/>
  </w:style>
  <w:style w:type="character" w:customStyle="1" w:styleId="c11">
    <w:name w:val="c11"/>
    <w:basedOn w:val="a0"/>
    <w:rsid w:val="00EB3F09"/>
  </w:style>
  <w:style w:type="character" w:customStyle="1" w:styleId="c0">
    <w:name w:val="c0"/>
    <w:basedOn w:val="a0"/>
    <w:rsid w:val="00EB3F09"/>
  </w:style>
  <w:style w:type="paragraph" w:styleId="a5">
    <w:name w:val="Balloon Text"/>
    <w:basedOn w:val="a"/>
    <w:link w:val="a6"/>
    <w:uiPriority w:val="99"/>
    <w:semiHidden/>
    <w:unhideWhenUsed/>
    <w:rsid w:val="0043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97"/>
    <w:rPr>
      <w:rFonts w:ascii="Tahoma" w:hAnsi="Tahoma" w:cs="Tahoma"/>
      <w:sz w:val="16"/>
      <w:szCs w:val="16"/>
    </w:rPr>
  </w:style>
  <w:style w:type="character" w:customStyle="1" w:styleId="FontStyle72">
    <w:name w:val="Font Style72"/>
    <w:rsid w:val="00E15CB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E15CB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9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33A7"/>
    <w:rPr>
      <w:b/>
      <w:bCs/>
    </w:rPr>
  </w:style>
  <w:style w:type="character" w:customStyle="1" w:styleId="a9">
    <w:name w:val="Основной текст Знак"/>
    <w:basedOn w:val="a0"/>
    <w:link w:val="aa"/>
    <w:rsid w:val="00CA7C88"/>
    <w:rPr>
      <w:rFonts w:ascii="Century Schoolbook" w:hAnsi="Century Schoolbook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CA7C88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A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Сабина</cp:lastModifiedBy>
  <cp:revision>11</cp:revision>
  <cp:lastPrinted>2020-09-21T05:51:00Z</cp:lastPrinted>
  <dcterms:created xsi:type="dcterms:W3CDTF">2020-09-22T05:40:00Z</dcterms:created>
  <dcterms:modified xsi:type="dcterms:W3CDTF">2021-01-12T10:02:00Z</dcterms:modified>
</cp:coreProperties>
</file>