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5E" w:rsidRPr="005C3D87" w:rsidRDefault="00FD7F5E" w:rsidP="00FD7F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C3D87">
        <w:rPr>
          <w:rFonts w:ascii="Times New Roman" w:hAnsi="Times New Roman" w:cs="Times New Roman"/>
          <w:b/>
          <w:sz w:val="40"/>
          <w:szCs w:val="40"/>
        </w:rPr>
        <w:t>Информационная поддержка ГИА</w:t>
      </w:r>
    </w:p>
    <w:p w:rsidR="00FD7F5E" w:rsidRDefault="00FD7F5E"/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hAnsi="Times New Roman" w:cs="Times New Roman"/>
          <w:sz w:val="32"/>
          <w:szCs w:val="32"/>
        </w:rPr>
        <w:t xml:space="preserve">Министерство образования и науки РФ - </w:t>
      </w:r>
      <w:hyperlink r:id="rId6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mon.gov.ru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Федеральная служба по надзору в сфере образования и науки - </w:t>
      </w:r>
      <w:hyperlink r:id="rId7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obrnadzor.gov.ru  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Министерство образования и науки Мурманской области - </w:t>
      </w:r>
      <w:hyperlink r:id="rId8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minobr.gov-murman.ru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hAnsi="Times New Roman" w:cs="Times New Roman"/>
          <w:sz w:val="32"/>
          <w:szCs w:val="32"/>
        </w:rPr>
        <w:t xml:space="preserve">Официальный сайт информационной поддержки ЕГЭ в Мурманской области - </w:t>
      </w:r>
      <w:hyperlink r:id="rId9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gia.edunord.ru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«Федеральный институт педагогических измерений - </w:t>
      </w:r>
      <w:hyperlink r:id="rId10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gia.edunord.ru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Официальный информационный портал ЕГЭ - </w:t>
      </w:r>
      <w:hyperlink r:id="rId11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www.ege.edu.ru</w:t>
        </w:r>
      </w:hyperlink>
    </w:p>
    <w:p w:rsidR="00FD7F5E" w:rsidRPr="00FD7F5E" w:rsidRDefault="00FD7F5E" w:rsidP="00FD7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D7F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портал «Российское образование» - </w:t>
      </w:r>
      <w:hyperlink r:id="rId12" w:tgtFrame="_blank" w:history="1">
        <w:r w:rsidRPr="00FD7F5E">
          <w:rPr>
            <w:rFonts w:ascii="Times New Roman" w:eastAsia="Times New Roman" w:hAnsi="Times New Roman" w:cs="Times New Roman"/>
            <w:color w:val="005C96"/>
            <w:sz w:val="32"/>
            <w:szCs w:val="32"/>
            <w:lang w:eastAsia="ru-RU"/>
          </w:rPr>
          <w:t>www.edu.ru</w:t>
        </w:r>
      </w:hyperlink>
    </w:p>
    <w:tbl>
      <w:tblPr>
        <w:tblW w:w="4900" w:type="pct"/>
        <w:jc w:val="center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3"/>
        <w:gridCol w:w="937"/>
      </w:tblGrid>
      <w:tr w:rsidR="00FD7F5E" w:rsidRPr="00FD7F5E" w:rsidTr="00FD7F5E">
        <w:trPr>
          <w:tblCellSpacing w:w="10" w:type="dxa"/>
          <w:jc w:val="center"/>
        </w:trPr>
        <w:tc>
          <w:tcPr>
            <w:tcW w:w="0" w:type="auto"/>
            <w:hideMark/>
          </w:tcPr>
          <w:p w:rsidR="00FD7F5E" w:rsidRDefault="00FD7F5E" w:rsidP="00F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3D87" w:rsidRDefault="005C3D87" w:rsidP="00F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D87" w:rsidRPr="00FD7F5E" w:rsidRDefault="005C3D87" w:rsidP="00FD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D7F5E" w:rsidRPr="00FD7F5E" w:rsidRDefault="00FD7F5E" w:rsidP="00FD7F5E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3D87" w:rsidRPr="005C3D87" w:rsidRDefault="00FD7F5E" w:rsidP="005C3D87">
      <w:pPr>
        <w:pStyle w:val="a4"/>
        <w:spacing w:before="0" w:beforeAutospacing="0" w:after="0" w:afterAutospacing="0"/>
        <w:ind w:left="147" w:right="147"/>
        <w:jc w:val="center"/>
        <w:rPr>
          <w:rStyle w:val="a5"/>
          <w:color w:val="000000"/>
          <w:sz w:val="28"/>
          <w:szCs w:val="28"/>
        </w:rPr>
      </w:pPr>
      <w:r w:rsidRPr="005C3D87">
        <w:rPr>
          <w:rStyle w:val="a5"/>
          <w:color w:val="000000"/>
          <w:sz w:val="28"/>
          <w:szCs w:val="28"/>
        </w:rPr>
        <w:t>Актуальные сведения о ходе подготовки, проведения и подведения итогов</w:t>
      </w:r>
    </w:p>
    <w:p w:rsidR="005C3D87" w:rsidRPr="005C3D87" w:rsidRDefault="00FD7F5E" w:rsidP="005C3D87">
      <w:pPr>
        <w:pStyle w:val="a4"/>
        <w:spacing w:before="0" w:beforeAutospacing="0" w:after="0" w:afterAutospacing="0"/>
        <w:ind w:left="147" w:right="147"/>
        <w:jc w:val="center"/>
        <w:rPr>
          <w:rStyle w:val="a5"/>
          <w:color w:val="000000"/>
          <w:sz w:val="28"/>
          <w:szCs w:val="28"/>
        </w:rPr>
      </w:pPr>
      <w:r w:rsidRPr="005C3D87">
        <w:rPr>
          <w:rStyle w:val="a5"/>
          <w:color w:val="000000"/>
          <w:sz w:val="28"/>
          <w:szCs w:val="28"/>
        </w:rPr>
        <w:t>по государственной итоговой аттестации в Мурманской области</w:t>
      </w:r>
    </w:p>
    <w:p w:rsidR="00FD7F5E" w:rsidRP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rStyle w:val="a5"/>
          <w:color w:val="000000"/>
          <w:sz w:val="28"/>
          <w:szCs w:val="28"/>
        </w:rPr>
      </w:pPr>
      <w:r w:rsidRPr="005C3D87">
        <w:rPr>
          <w:rStyle w:val="a5"/>
          <w:color w:val="000000"/>
          <w:sz w:val="28"/>
          <w:szCs w:val="28"/>
        </w:rPr>
        <w:t>можно</w:t>
      </w:r>
      <w:r w:rsidR="00FD7F5E" w:rsidRPr="005C3D87">
        <w:rPr>
          <w:rStyle w:val="a5"/>
          <w:color w:val="000000"/>
          <w:sz w:val="28"/>
          <w:szCs w:val="28"/>
        </w:rPr>
        <w:t xml:space="preserve"> найти не только на основном сайте, но и в социальных сетях:</w:t>
      </w:r>
    </w:p>
    <w:p w:rsid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rStyle w:val="a5"/>
          <w:color w:val="000000"/>
          <w:sz w:val="27"/>
          <w:szCs w:val="27"/>
        </w:rPr>
      </w:pPr>
    </w:p>
    <w:p w:rsidR="00FD7F5E" w:rsidRDefault="00A921FA" w:rsidP="00FD7F5E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7"/>
          <w:szCs w:val="27"/>
        </w:rPr>
      </w:pPr>
      <w:hyperlink r:id="rId13" w:tgtFrame="_blank" w:history="1">
        <w:r w:rsidR="00FD7F5E">
          <w:rPr>
            <w:rStyle w:val="a6"/>
            <w:b/>
            <w:bCs/>
            <w:color w:val="005C96"/>
            <w:sz w:val="27"/>
            <w:szCs w:val="27"/>
          </w:rPr>
          <w:t>- </w:t>
        </w:r>
      </w:hyperlink>
      <w:hyperlink r:id="rId14" w:tgtFrame="_blank" w:history="1">
        <w:r w:rsidR="00FD7F5E">
          <w:rPr>
            <w:rStyle w:val="a5"/>
            <w:color w:val="005C96"/>
            <w:sz w:val="27"/>
            <w:szCs w:val="27"/>
          </w:rPr>
          <w:t xml:space="preserve">Открытая группа </w:t>
        </w:r>
        <w:proofErr w:type="spellStart"/>
        <w:r w:rsidR="00FD7F5E">
          <w:rPr>
            <w:rStyle w:val="a5"/>
            <w:color w:val="005C96"/>
            <w:sz w:val="27"/>
            <w:szCs w:val="27"/>
          </w:rPr>
          <w:t>ВКонтакте</w:t>
        </w:r>
        <w:proofErr w:type="spellEnd"/>
        <w:r w:rsidR="00FD7F5E">
          <w:rPr>
            <w:rStyle w:val="a5"/>
            <w:color w:val="005C96"/>
            <w:sz w:val="27"/>
            <w:szCs w:val="27"/>
          </w:rPr>
          <w:t xml:space="preserve"> «ГИА 51»</w:t>
        </w:r>
      </w:hyperlink>
    </w:p>
    <w:p w:rsidR="00FD7F5E" w:rsidRDefault="00A921FA" w:rsidP="00FD7F5E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7"/>
          <w:szCs w:val="27"/>
        </w:rPr>
      </w:pPr>
      <w:hyperlink r:id="rId15" w:tgtFrame="_blank" w:history="1">
        <w:r w:rsidR="00FD7F5E">
          <w:rPr>
            <w:rStyle w:val="a6"/>
            <w:b/>
            <w:bCs/>
            <w:color w:val="005C96"/>
            <w:sz w:val="27"/>
            <w:szCs w:val="27"/>
          </w:rPr>
          <w:t xml:space="preserve">- </w:t>
        </w:r>
        <w:proofErr w:type="gramStart"/>
        <w:r w:rsidR="00FD7F5E">
          <w:rPr>
            <w:rStyle w:val="a6"/>
            <w:b/>
            <w:bCs/>
            <w:color w:val="005C96"/>
            <w:sz w:val="27"/>
            <w:szCs w:val="27"/>
          </w:rPr>
          <w:t>Официальный</w:t>
        </w:r>
        <w:proofErr w:type="gramEnd"/>
        <w:r w:rsidR="00FD7F5E">
          <w:rPr>
            <w:rStyle w:val="a6"/>
            <w:b/>
            <w:bCs/>
            <w:color w:val="005C96"/>
            <w:sz w:val="27"/>
            <w:szCs w:val="27"/>
          </w:rPr>
          <w:t xml:space="preserve"> </w:t>
        </w:r>
        <w:proofErr w:type="spellStart"/>
        <w:r w:rsidR="00FD7F5E">
          <w:rPr>
            <w:rStyle w:val="a6"/>
            <w:b/>
            <w:bCs/>
            <w:color w:val="005C96"/>
            <w:sz w:val="27"/>
            <w:szCs w:val="27"/>
          </w:rPr>
          <w:t>твиттер</w:t>
        </w:r>
        <w:proofErr w:type="spellEnd"/>
        <w:r w:rsidR="00FD7F5E">
          <w:rPr>
            <w:rStyle w:val="a6"/>
            <w:b/>
            <w:bCs/>
            <w:color w:val="005C96"/>
            <w:sz w:val="27"/>
            <w:szCs w:val="27"/>
          </w:rPr>
          <w:t>-аккаунт Министерства образования и науки Мурманской области</w:t>
        </w:r>
      </w:hyperlink>
    </w:p>
    <w:p w:rsidR="00D85926" w:rsidRDefault="00D85926"/>
    <w:p w:rsidR="005C3D87" w:rsidRDefault="005C3D87"/>
    <w:p w:rsid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b/>
          <w:color w:val="000000"/>
          <w:sz w:val="28"/>
          <w:szCs w:val="28"/>
        </w:rPr>
      </w:pPr>
      <w:r w:rsidRPr="005C3D87">
        <w:rPr>
          <w:b/>
          <w:color w:val="000000"/>
          <w:sz w:val="28"/>
          <w:szCs w:val="28"/>
        </w:rPr>
        <w:t>Получить информацию</w:t>
      </w:r>
      <w:r>
        <w:rPr>
          <w:b/>
          <w:color w:val="000000"/>
          <w:sz w:val="28"/>
          <w:szCs w:val="28"/>
        </w:rPr>
        <w:t xml:space="preserve"> </w:t>
      </w:r>
      <w:r w:rsidRPr="005C3D87">
        <w:rPr>
          <w:b/>
          <w:color w:val="000000"/>
          <w:sz w:val="28"/>
          <w:szCs w:val="28"/>
        </w:rPr>
        <w:t xml:space="preserve"> о результатах </w:t>
      </w:r>
      <w:r>
        <w:rPr>
          <w:b/>
          <w:color w:val="000000"/>
          <w:sz w:val="28"/>
          <w:szCs w:val="28"/>
        </w:rPr>
        <w:t>ГИА</w:t>
      </w:r>
    </w:p>
    <w:p w:rsid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b/>
          <w:color w:val="000000"/>
          <w:sz w:val="28"/>
          <w:szCs w:val="28"/>
        </w:rPr>
      </w:pPr>
      <w:r w:rsidRPr="005C3D87">
        <w:rPr>
          <w:b/>
          <w:color w:val="000000"/>
          <w:sz w:val="28"/>
          <w:szCs w:val="28"/>
        </w:rPr>
        <w:t xml:space="preserve">по образовательным программам основного общего </w:t>
      </w:r>
    </w:p>
    <w:p w:rsid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среднего общего образования в</w:t>
      </w:r>
      <w:r w:rsidRPr="005C3D87">
        <w:rPr>
          <w:b/>
          <w:color w:val="000000"/>
          <w:sz w:val="28"/>
          <w:szCs w:val="28"/>
        </w:rPr>
        <w:t xml:space="preserve"> Мурманской области </w:t>
      </w:r>
    </w:p>
    <w:p w:rsidR="005C3D87" w:rsidRPr="005C3D87" w:rsidRDefault="005C3D87" w:rsidP="005C3D87">
      <w:pPr>
        <w:pStyle w:val="a4"/>
        <w:spacing w:before="0" w:beforeAutospacing="0" w:after="0" w:afterAutospacing="0"/>
        <w:ind w:left="147" w:right="14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можно</w:t>
      </w:r>
      <w:r w:rsidRPr="005C3D87">
        <w:rPr>
          <w:b/>
          <w:color w:val="000000"/>
          <w:sz w:val="28"/>
          <w:szCs w:val="28"/>
        </w:rPr>
        <w:t xml:space="preserve"> на региональном портале государственных услуг:</w:t>
      </w:r>
    </w:p>
    <w:p w:rsidR="005C3D87" w:rsidRDefault="005C3D87" w:rsidP="005C3D87">
      <w:pPr>
        <w:pStyle w:val="a4"/>
        <w:spacing w:before="150" w:beforeAutospacing="0" w:after="150" w:afterAutospacing="0"/>
        <w:ind w:left="150" w:right="150"/>
        <w:jc w:val="center"/>
        <w:rPr>
          <w:rStyle w:val="a5"/>
          <w:color w:val="000000"/>
          <w:sz w:val="36"/>
          <w:szCs w:val="36"/>
        </w:rPr>
      </w:pPr>
    </w:p>
    <w:p w:rsidR="005C3D87" w:rsidRPr="005C3D87" w:rsidRDefault="00A921FA" w:rsidP="005C3D87">
      <w:pPr>
        <w:pStyle w:val="a4"/>
        <w:spacing w:before="150" w:beforeAutospacing="0" w:after="150" w:afterAutospacing="0"/>
        <w:ind w:left="150" w:right="150"/>
        <w:jc w:val="center"/>
        <w:rPr>
          <w:color w:val="000000"/>
          <w:sz w:val="36"/>
          <w:szCs w:val="36"/>
        </w:rPr>
      </w:pPr>
      <w:hyperlink r:id="rId16" w:tgtFrame="_blank" w:history="1">
        <w:r w:rsidR="005C3D87" w:rsidRPr="005C3D87">
          <w:rPr>
            <w:rStyle w:val="a6"/>
            <w:b/>
            <w:bCs/>
            <w:color w:val="005C96"/>
            <w:sz w:val="36"/>
            <w:szCs w:val="36"/>
          </w:rPr>
          <w:t>51gosuslugi.ru</w:t>
        </w:r>
      </w:hyperlink>
    </w:p>
    <w:p w:rsidR="005C3D87" w:rsidRDefault="005C3D87"/>
    <w:sectPr w:rsidR="005C3D87" w:rsidSect="00FD7F5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596C"/>
    <w:multiLevelType w:val="hybridMultilevel"/>
    <w:tmpl w:val="5B1C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5E"/>
    <w:rsid w:val="005C3D87"/>
    <w:rsid w:val="00A921FA"/>
    <w:rsid w:val="00D85926"/>
    <w:rsid w:val="00FD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F5E"/>
    <w:rPr>
      <w:b/>
      <w:bCs/>
    </w:rPr>
  </w:style>
  <w:style w:type="character" w:styleId="a6">
    <w:name w:val="Hyperlink"/>
    <w:basedOn w:val="a0"/>
    <w:uiPriority w:val="99"/>
    <w:semiHidden/>
    <w:unhideWhenUsed/>
    <w:rsid w:val="00FD7F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7F5E"/>
    <w:rPr>
      <w:b/>
      <w:bCs/>
    </w:rPr>
  </w:style>
  <w:style w:type="character" w:styleId="a6">
    <w:name w:val="Hyperlink"/>
    <w:basedOn w:val="a0"/>
    <w:uiPriority w:val="99"/>
    <w:semiHidden/>
    <w:unhideWhenUsed/>
    <w:rsid w:val="00FD7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75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6" w:color="0C80BB"/>
            <w:bottom w:val="single" w:sz="6" w:space="2" w:color="42AADD"/>
            <w:right w:val="single" w:sz="24" w:space="2" w:color="6BB8DD"/>
          </w:divBdr>
        </w:div>
      </w:divsChild>
    </w:div>
    <w:div w:id="1984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" TargetMode="External"/><Relationship Id="rId13" Type="http://schemas.openxmlformats.org/officeDocument/2006/relationships/hyperlink" Target="https://vk.com/gia5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51gosuslugi.ru/rpeu/serviceinfopage/5100000010000015547-5100000010000001142-51000000100000002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nobr51" TargetMode="External"/><Relationship Id="rId10" Type="http://schemas.openxmlformats.org/officeDocument/2006/relationships/hyperlink" Target="http://gia.edunor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a.edunord.ru/" TargetMode="External"/><Relationship Id="rId14" Type="http://schemas.openxmlformats.org/officeDocument/2006/relationships/hyperlink" Target="https://vk.com/gia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2</cp:revision>
  <dcterms:created xsi:type="dcterms:W3CDTF">2018-12-10T13:44:00Z</dcterms:created>
  <dcterms:modified xsi:type="dcterms:W3CDTF">2018-12-10T13:44:00Z</dcterms:modified>
</cp:coreProperties>
</file>